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72" w:type="dxa"/>
        <w:jc w:val="center"/>
        <w:tblLayout w:type="fixed"/>
        <w:tblLook w:val="04A0" w:firstRow="1" w:lastRow="0" w:firstColumn="1" w:lastColumn="0" w:noHBand="0" w:noVBand="1"/>
      </w:tblPr>
      <w:tblGrid>
        <w:gridCol w:w="4616"/>
        <w:gridCol w:w="9956"/>
      </w:tblGrid>
      <w:tr w:rsidR="0019231D" w:rsidRPr="007D1C96" w14:paraId="7A258148" w14:textId="77777777">
        <w:trPr>
          <w:jc w:val="center"/>
        </w:trPr>
        <w:tc>
          <w:tcPr>
            <w:tcW w:w="4616" w:type="dxa"/>
          </w:tcPr>
          <w:p w14:paraId="61EC21B8" w14:textId="77777777" w:rsidR="0019231D" w:rsidRPr="007D1C96" w:rsidRDefault="007A54CE" w:rsidP="00610E31">
            <w:pPr>
              <w:spacing w:before="40" w:line="300" w:lineRule="exact"/>
              <w:jc w:val="center"/>
              <w:rPr>
                <w:color w:val="000000" w:themeColor="text1"/>
              </w:rPr>
            </w:pPr>
            <w:r w:rsidRPr="007D1C96">
              <w:rPr>
                <w:b/>
                <w:color w:val="000000" w:themeColor="text1"/>
              </w:rPr>
              <w:t>BỘ TƯ PHÁP</w:t>
            </w:r>
          </w:p>
          <w:p w14:paraId="3AD67333" w14:textId="77777777" w:rsidR="0019231D" w:rsidRPr="007D1C96" w:rsidRDefault="007A54CE" w:rsidP="00610E31">
            <w:pPr>
              <w:spacing w:before="40" w:line="300" w:lineRule="exact"/>
              <w:jc w:val="center"/>
              <w:rPr>
                <w:color w:val="000000" w:themeColor="text1"/>
              </w:rPr>
            </w:pPr>
            <w:r w:rsidRPr="007D1C96">
              <w:rPr>
                <w:noProof/>
                <w:color w:val="000000" w:themeColor="text1"/>
              </w:rPr>
              <mc:AlternateContent>
                <mc:Choice Requires="wps">
                  <w:drawing>
                    <wp:anchor distT="0" distB="0" distL="114300" distR="114300" simplePos="0" relativeHeight="251660288" behindDoc="0" locked="0" layoutInCell="1" allowOverlap="1" wp14:anchorId="386EFB38" wp14:editId="22356A18">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0B323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7D1C96">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7D1C96" w:rsidRDefault="007A54CE" w:rsidP="00610E31">
            <w:pPr>
              <w:spacing w:before="40" w:line="300" w:lineRule="exact"/>
              <w:jc w:val="center"/>
              <w:rPr>
                <w:color w:val="000000" w:themeColor="text1"/>
              </w:rPr>
            </w:pPr>
            <w:r w:rsidRPr="007D1C96">
              <w:rPr>
                <w:b/>
                <w:color w:val="000000" w:themeColor="text1"/>
              </w:rPr>
              <w:t>CỘNG HÒA XÃ HỘI CHỦ NGHĨA VIỆT NAM</w:t>
            </w:r>
          </w:p>
          <w:p w14:paraId="4DB34264" w14:textId="77777777" w:rsidR="0019231D" w:rsidRPr="007D1C96" w:rsidRDefault="007A54CE" w:rsidP="00610E31">
            <w:pPr>
              <w:spacing w:before="40" w:line="300" w:lineRule="exact"/>
              <w:jc w:val="center"/>
              <w:rPr>
                <w:b/>
                <w:color w:val="000000" w:themeColor="text1"/>
              </w:rPr>
            </w:pPr>
            <w:r w:rsidRPr="007D1C96">
              <w:rPr>
                <w:b/>
                <w:color w:val="000000" w:themeColor="text1"/>
              </w:rPr>
              <w:t>Độc lập - Tự do - Hạnh phúc</w:t>
            </w:r>
          </w:p>
          <w:p w14:paraId="7106CDC4" w14:textId="77777777" w:rsidR="0019231D" w:rsidRPr="007D1C96" w:rsidRDefault="007A54CE" w:rsidP="00610E31">
            <w:pPr>
              <w:spacing w:before="40" w:line="300" w:lineRule="exact"/>
              <w:jc w:val="center"/>
              <w:rPr>
                <w:b/>
                <w:color w:val="000000" w:themeColor="text1"/>
              </w:rPr>
            </w:pPr>
            <w:r w:rsidRPr="007D1C96">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0A177B81" w:rsidR="0019231D" w:rsidRPr="007D1C96" w:rsidRDefault="007A54CE" w:rsidP="00720750">
            <w:pPr>
              <w:spacing w:before="40" w:line="300" w:lineRule="exact"/>
              <w:jc w:val="center"/>
              <w:rPr>
                <w:i/>
                <w:color w:val="000000" w:themeColor="text1"/>
              </w:rPr>
            </w:pPr>
            <w:r w:rsidRPr="007D1C96">
              <w:rPr>
                <w:i/>
                <w:color w:val="000000" w:themeColor="text1"/>
                <w:spacing w:val="2"/>
              </w:rPr>
              <w:t xml:space="preserve">Hà Nội, ngày </w:t>
            </w:r>
            <w:r w:rsidR="00720750" w:rsidRPr="007D1C96">
              <w:rPr>
                <w:i/>
                <w:color w:val="000000" w:themeColor="text1"/>
                <w:spacing w:val="2"/>
              </w:rPr>
              <w:t xml:space="preserve"> </w:t>
            </w:r>
            <w:r w:rsidR="00D63138">
              <w:rPr>
                <w:i/>
                <w:color w:val="000000" w:themeColor="text1"/>
                <w:spacing w:val="2"/>
              </w:rPr>
              <w:t xml:space="preserve">  </w:t>
            </w:r>
            <w:r w:rsidR="00720750" w:rsidRPr="007D1C96">
              <w:rPr>
                <w:i/>
                <w:color w:val="000000" w:themeColor="text1"/>
                <w:spacing w:val="2"/>
              </w:rPr>
              <w:t xml:space="preserve"> </w:t>
            </w:r>
            <w:r w:rsidRPr="007D1C96">
              <w:rPr>
                <w:i/>
                <w:color w:val="000000" w:themeColor="text1"/>
                <w:spacing w:val="2"/>
              </w:rPr>
              <w:t xml:space="preserve"> tháng </w:t>
            </w:r>
            <w:r w:rsidR="002B0A03">
              <w:rPr>
                <w:i/>
                <w:color w:val="000000" w:themeColor="text1"/>
                <w:spacing w:val="2"/>
              </w:rPr>
              <w:t>01 năm 2026</w:t>
            </w:r>
          </w:p>
        </w:tc>
      </w:tr>
    </w:tbl>
    <w:p w14:paraId="4FF776ED" w14:textId="77777777" w:rsidR="0019231D" w:rsidRPr="007D1C96" w:rsidRDefault="0019231D" w:rsidP="00610E31">
      <w:pPr>
        <w:tabs>
          <w:tab w:val="right" w:leader="dot" w:pos="8640"/>
        </w:tabs>
        <w:spacing w:line="300" w:lineRule="exact"/>
        <w:jc w:val="both"/>
        <w:rPr>
          <w:rFonts w:eastAsia="Calibri"/>
          <w:b/>
          <w:bCs/>
          <w:iCs/>
          <w:color w:val="000000" w:themeColor="text1"/>
          <w:spacing w:val="2"/>
          <w:lang w:val="nl-NL"/>
        </w:rPr>
      </w:pPr>
    </w:p>
    <w:p w14:paraId="638C62A4" w14:textId="77777777" w:rsidR="008675C6" w:rsidRPr="007D1C96" w:rsidRDefault="007A54CE" w:rsidP="00D63138">
      <w:pPr>
        <w:tabs>
          <w:tab w:val="right" w:leader="dot" w:pos="8640"/>
        </w:tabs>
        <w:spacing w:before="120" w:after="12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BẢNG SO SÁNH, THUYẾT MINH</w:t>
      </w:r>
    </w:p>
    <w:p w14:paraId="2C525AEB" w14:textId="64943980" w:rsidR="00C351AA" w:rsidRDefault="002B0A03" w:rsidP="00610E31">
      <w:pPr>
        <w:tabs>
          <w:tab w:val="right" w:leader="dot" w:pos="8640"/>
        </w:tabs>
        <w:spacing w:line="300" w:lineRule="exact"/>
        <w:jc w:val="center"/>
        <w:rPr>
          <w:rFonts w:eastAsia="Calibri"/>
          <w:b/>
          <w:bCs/>
          <w:iCs/>
          <w:color w:val="000000" w:themeColor="text1"/>
          <w:spacing w:val="2"/>
          <w:lang w:val="nl-NL"/>
        </w:rPr>
      </w:pPr>
      <w:r w:rsidRPr="002B0A03">
        <w:rPr>
          <w:rFonts w:eastAsia="Calibri"/>
          <w:b/>
          <w:bCs/>
          <w:iCs/>
          <w:color w:val="000000" w:themeColor="text1"/>
          <w:spacing w:val="2"/>
          <w:lang w:val="nl-NL"/>
        </w:rPr>
        <w:t xml:space="preserve">PHỤ LỤC I.2. </w:t>
      </w:r>
      <w:r w:rsidRPr="002B0A03">
        <w:rPr>
          <w:rFonts w:eastAsia="Calibri"/>
          <w:b/>
          <w:bCs/>
          <w:iCs/>
          <w:color w:val="000000" w:themeColor="text1"/>
          <w:spacing w:val="2"/>
          <w:lang w:val="en"/>
        </w:rPr>
        <w:t xml:space="preserve">Cắt giảm, đơn giản hóa thủ tục hành chính, quy định liên quan đến hoạt động sản </w:t>
      </w:r>
      <w:proofErr w:type="gramStart"/>
      <w:r w:rsidRPr="002B0A03">
        <w:rPr>
          <w:rFonts w:eastAsia="Calibri"/>
          <w:b/>
          <w:bCs/>
          <w:iCs/>
          <w:color w:val="000000" w:themeColor="text1"/>
          <w:spacing w:val="2"/>
          <w:lang w:val="en"/>
        </w:rPr>
        <w:t xml:space="preserve">xuất, </w:t>
      </w:r>
      <w:r w:rsidR="00252B4D">
        <w:rPr>
          <w:rFonts w:eastAsia="Calibri"/>
          <w:b/>
          <w:bCs/>
          <w:iCs/>
          <w:color w:val="000000" w:themeColor="text1"/>
          <w:spacing w:val="2"/>
          <w:lang w:val="en"/>
        </w:rPr>
        <w:t xml:space="preserve">  </w:t>
      </w:r>
      <w:proofErr w:type="gramEnd"/>
      <w:r w:rsidR="00252B4D">
        <w:rPr>
          <w:rFonts w:eastAsia="Calibri"/>
          <w:b/>
          <w:bCs/>
          <w:iCs/>
          <w:color w:val="000000" w:themeColor="text1"/>
          <w:spacing w:val="2"/>
          <w:lang w:val="en"/>
        </w:rPr>
        <w:t xml:space="preserve">         </w:t>
      </w:r>
      <w:r w:rsidRPr="002B0A03">
        <w:rPr>
          <w:rFonts w:eastAsia="Calibri"/>
          <w:b/>
          <w:bCs/>
          <w:iCs/>
          <w:color w:val="000000" w:themeColor="text1"/>
          <w:spacing w:val="2"/>
          <w:lang w:val="en"/>
        </w:rPr>
        <w:t>kinh doanh thuộc phạm vi quản lý của Bộ Công Thương</w:t>
      </w:r>
    </w:p>
    <w:p w14:paraId="7633D708" w14:textId="77777777" w:rsidR="002B0A03" w:rsidRPr="007D1C96" w:rsidRDefault="002B0A03" w:rsidP="00610E31">
      <w:pPr>
        <w:tabs>
          <w:tab w:val="right" w:leader="dot" w:pos="8640"/>
        </w:tabs>
        <w:spacing w:line="300" w:lineRule="exact"/>
        <w:jc w:val="center"/>
        <w:rPr>
          <w:rFonts w:eastAsia="Calibri"/>
          <w:b/>
          <w:bCs/>
          <w:iCs/>
          <w:color w:val="000000" w:themeColor="text1"/>
          <w:spacing w:val="2"/>
          <w:lang w:val="nl-NL"/>
        </w:rPr>
      </w:pPr>
    </w:p>
    <w:tbl>
      <w:tblPr>
        <w:tblStyle w:val="TableGrid"/>
        <w:tblW w:w="14142" w:type="dxa"/>
        <w:tblLayout w:type="fixed"/>
        <w:tblLook w:val="04A0" w:firstRow="1" w:lastRow="0" w:firstColumn="1" w:lastColumn="0" w:noHBand="0" w:noVBand="1"/>
      </w:tblPr>
      <w:tblGrid>
        <w:gridCol w:w="5070"/>
        <w:gridCol w:w="5244"/>
        <w:gridCol w:w="3828"/>
      </w:tblGrid>
      <w:tr w:rsidR="004B3EA0" w:rsidRPr="00E51752" w14:paraId="402E58F3" w14:textId="77777777" w:rsidTr="00E51752">
        <w:tc>
          <w:tcPr>
            <w:tcW w:w="5070" w:type="dxa"/>
          </w:tcPr>
          <w:p w14:paraId="57C37196"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bookmarkStart w:id="0" w:name="dieu_8"/>
            <w:bookmarkStart w:id="1" w:name="_GoBack" w:colFirst="0" w:colLast="0"/>
            <w:r w:rsidRPr="00E51752">
              <w:rPr>
                <w:b/>
                <w:bCs/>
                <w:color w:val="000000"/>
                <w:spacing w:val="-4"/>
                <w:sz w:val="26"/>
                <w:szCs w:val="26"/>
              </w:rPr>
              <w:t>Điều 8. Hồ sơ đề nghị cấp mới giấy phép hoạt động điện lực trong lĩnh vực phát điện</w:t>
            </w:r>
            <w:bookmarkEnd w:id="0"/>
          </w:p>
          <w:p w14:paraId="7FE95E41"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1. Văn bản đề nghị cấp giấy phép hoạt động điện lực theo </w:t>
            </w:r>
            <w:bookmarkStart w:id="2" w:name="bieumau_ms_01"/>
            <w:r w:rsidRPr="00E51752">
              <w:rPr>
                <w:color w:val="000000"/>
                <w:spacing w:val="-4"/>
                <w:sz w:val="26"/>
                <w:szCs w:val="26"/>
              </w:rPr>
              <w:t>Mẫu 01</w:t>
            </w:r>
            <w:bookmarkEnd w:id="2"/>
            <w:r w:rsidRPr="00E51752">
              <w:rPr>
                <w:color w:val="000000"/>
                <w:spacing w:val="-4"/>
                <w:sz w:val="26"/>
                <w:szCs w:val="26"/>
              </w:rPr>
              <w:t> quy định tại Phụ lục ban hành kèm theo Nghị định này.</w:t>
            </w:r>
          </w:p>
          <w:p w14:paraId="36D1F0DB"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2. Giấy chứng nhận đăng ký doanh nghiệp; giấy chứng nhận đăng ký hợp tác xã hoặc quyết định thành lập (đối với các tổ chức không có giấy chứng nhận đăng ký doanh nghiệp) của tổ chức đề nghị cấp giấy phép.</w:t>
            </w:r>
          </w:p>
          <w:p w14:paraId="2F11C42C"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3. Danh sách trích ngang đội ngũ quản lý kỹ thuật, đội ngũ trực tiếp tham gia công tác vận hành theo </w:t>
            </w:r>
            <w:bookmarkStart w:id="3" w:name="bieumau_ms_02"/>
            <w:r w:rsidRPr="00E51752">
              <w:rPr>
                <w:color w:val="000000"/>
                <w:spacing w:val="-4"/>
                <w:sz w:val="26"/>
                <w:szCs w:val="26"/>
              </w:rPr>
              <w:t>Mẫu 02</w:t>
            </w:r>
            <w:bookmarkEnd w:id="3"/>
            <w:r w:rsidRPr="00E51752">
              <w:rPr>
                <w:color w:val="000000"/>
                <w:spacing w:val="-4"/>
                <w:sz w:val="26"/>
                <w:szCs w:val="26"/>
              </w:rPr>
              <w:t> quy định tại Phụ lục ban hành kèm theo Nghị định này.</w:t>
            </w:r>
          </w:p>
          <w:p w14:paraId="579F91D1"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4. Hồ sơ của người quản lý kỹ thuật: Bằng tốt nghiệp đại học trở lên; bản khai quá trình công tác trong lĩnh vực phát điện có xác nhận của người sử dụng lao động theo </w:t>
            </w:r>
            <w:bookmarkStart w:id="4" w:name="bieumau_ms_03"/>
            <w:r w:rsidRPr="00E51752">
              <w:rPr>
                <w:color w:val="000000"/>
                <w:spacing w:val="-4"/>
                <w:sz w:val="26"/>
                <w:szCs w:val="26"/>
              </w:rPr>
              <w:t>Mẫu 03</w:t>
            </w:r>
            <w:bookmarkEnd w:id="4"/>
            <w:r w:rsidRPr="00E51752">
              <w:rPr>
                <w:color w:val="000000"/>
                <w:spacing w:val="-4"/>
                <w:sz w:val="26"/>
                <w:szCs w:val="26"/>
              </w:rPr>
              <w:t> quy định tại Phụ lục ban hành kèm theo Nghị định này;</w:t>
            </w:r>
          </w:p>
          <w:p w14:paraId="1FA9E3DB"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5. Hồ sơ của người trực tiếp tham gia công tác vận hành:</w:t>
            </w:r>
          </w:p>
          <w:p w14:paraId="539715BC"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lastRenderedPageBreak/>
              <w:t>a) Bằng tốt nghiệp; chứng nhận vận hành nhà máy điện; thẻ an toàn điện;</w:t>
            </w:r>
          </w:p>
          <w:p w14:paraId="6629AA95"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b) Hợp đồng lao động với đơn vị quản lý, vận hành nhà máy điện.</w:t>
            </w:r>
          </w:p>
          <w:p w14:paraId="6781F570"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6. Văn bản phê duyệt quy hoạch phát triển điện lực, kế hoạch thực hiện quy hoạch phát triển điện lực và văn bản điều chỉnh quy hoạch, kế hoạch thực hiện quy hoạch phát triển điện lực (nếu có) của dự án đề nghị cấp phép.</w:t>
            </w:r>
          </w:p>
          <w:p w14:paraId="7FB1A552"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7. Quyết định chủ trương đầu tư hoặc giấy chứng nhận đăng ký đầu tư, văn bản chấp thuận chủ trương đầu tư theo quy định.</w:t>
            </w:r>
          </w:p>
          <w:p w14:paraId="5D20409C"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8. Quyết định phê duyệt kết quả thẩm định báo cáo đánh giá tác động môi trường đối với dự án phải thực hiện đánh giá tác động môi trường; giấy phép môi trường hoặc đăng ký môi trường đối với dự án không phải thực hiện đánh giá tác động môi trường.</w:t>
            </w:r>
          </w:p>
          <w:p w14:paraId="395B8A65"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9. Văn bản phê duyệt dự án đầu tư, quyết định phê duyệt thiết kế kỹ thuật hoặc quyết định phê duyệt thiết kế bản vẽ thi công đối với trường hợp thiết kế hai bước; văn bản thẩm định thiết kế xây dựng triển khai sau thiết kế cơ sở đối với công trình phải được thẩm định thiết kế triển khai sau thiết kế cơ sở theo quy định.</w:t>
            </w:r>
          </w:p>
          <w:p w14:paraId="07D929D9"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10. Biên bản nghiệm thu hoàn thành hạng mục công trình, hoàn thành công trình xây dựng để đưa vào khai thác, sử dụng.</w:t>
            </w:r>
          </w:p>
          <w:p w14:paraId="3127258D"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lastRenderedPageBreak/>
              <w:t>11. Văn bản chấp thuận kết quả nghiệm thu hoàn thành hạng mục công trình, công trình đối với hạng mục công trình, công trình được cơ quan nhà nước có thẩm quyền kiểm tra công tác nghiệm thu.</w:t>
            </w:r>
          </w:p>
          <w:p w14:paraId="45D86325"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12. Văn bản giao hoặc cho thuê đất, đất có mặt nước, khu vực biển để thực hiện dự án của cơ quan nhà nước có thẩm quyền.</w:t>
            </w:r>
          </w:p>
          <w:p w14:paraId="196062E0"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13. Văn bản chấp thuận kết quả nghiệm thu về phòng cháy và chữa cháy theo quy định.</w:t>
            </w:r>
          </w:p>
          <w:p w14:paraId="21BDFC73"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14. Đối với nhà máy thuỷ điện: quy trình vận hành hồ chứa thủy điện; phương án ứng phó tình huống khẩn cấp; phương án bảo vệ đập, hồ chứa thủy điện đã được phê duyệt theo quy định.</w:t>
            </w:r>
          </w:p>
          <w:p w14:paraId="108A8FC9"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15. Đối với điện mặt trời mái nhà tự sản xuất, tự tiêu thụ và bán điện dư vào hệ thống điện quốc gia hoặc tham gia cơ chế mua bán điện trực tiếp qua lưới điện kết nối riêng, hồ sơ theo các trường hợp sau đây:</w:t>
            </w:r>
          </w:p>
          <w:p w14:paraId="2EBADADA"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a) Các khoản 1, 2, 6, 7, 8, 9, 10, 11 và khoản 13 Điều này đối với công trình có quy mô công suất lắp đặt từ 01 MW đến dưới 10 MW;</w:t>
            </w:r>
          </w:p>
          <w:p w14:paraId="516AA5F3"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b) Các khoản 1 đến khoản 13 Điều này đối với công trình có quy mô công suất lắp đặt từ 10 MW trở lên;</w:t>
            </w:r>
          </w:p>
          <w:p w14:paraId="036D436F"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c) Giấy chứng nhận đăng ký phát triển điện mặt trời mái nhà.</w:t>
            </w:r>
          </w:p>
          <w:p w14:paraId="11C098DF"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lastRenderedPageBreak/>
              <w:t>16. Trường hợp nhận chuyển giao nhà máy điện đầu tư theo phương thức đối tác công tư áp dụng loại hợp đồng xây dựng - kinh doanh - chuyển giao (BOT): tài liệu về việc bàn giao, tiếp nhận tài sản của dự án; bản cam kết của tổ chức đề nghị cấp lại giấy phép hoạt động điện lực về việc các nội dung của giấy phép hoạt động điện lực quy định tại các </w:t>
            </w:r>
            <w:bookmarkStart w:id="5" w:name="dc_11"/>
            <w:r w:rsidRPr="00E51752">
              <w:rPr>
                <w:color w:val="000000"/>
                <w:spacing w:val="-4"/>
                <w:sz w:val="26"/>
                <w:szCs w:val="26"/>
              </w:rPr>
              <w:t>khoản 2, 3 và khoản 4 Điều 34 Luật Điện lực</w:t>
            </w:r>
            <w:bookmarkEnd w:id="5"/>
            <w:r w:rsidRPr="00E51752">
              <w:rPr>
                <w:color w:val="000000"/>
                <w:spacing w:val="-4"/>
                <w:sz w:val="26"/>
                <w:szCs w:val="26"/>
              </w:rPr>
              <w:t> không thay đổi so với giấy phép đã cấp và các hồ sơ quy định tại các khoản 1, 2, 3, 4 và khoản 5 Điều này.</w:t>
            </w:r>
          </w:p>
          <w:p w14:paraId="093C9FBA" w14:textId="77777777" w:rsidR="00BD17FE" w:rsidRPr="00E51752" w:rsidRDefault="00BD17FE" w:rsidP="00E51752">
            <w:pPr>
              <w:spacing w:before="60" w:after="60" w:line="300" w:lineRule="exact"/>
              <w:jc w:val="both"/>
              <w:rPr>
                <w:b/>
                <w:bCs/>
                <w:color w:val="000000" w:themeColor="text1"/>
                <w:spacing w:val="-4"/>
                <w:sz w:val="26"/>
                <w:szCs w:val="26"/>
                <w:lang w:val="nl-NL"/>
              </w:rPr>
            </w:pPr>
          </w:p>
        </w:tc>
        <w:tc>
          <w:tcPr>
            <w:tcW w:w="5244" w:type="dxa"/>
          </w:tcPr>
          <w:p w14:paraId="67D52912" w14:textId="77777777" w:rsidR="00820C06" w:rsidRPr="00E51752" w:rsidRDefault="00820C06" w:rsidP="00E51752">
            <w:pPr>
              <w:tabs>
                <w:tab w:val="right" w:leader="dot" w:pos="0"/>
                <w:tab w:val="left" w:pos="567"/>
              </w:tabs>
              <w:spacing w:before="120" w:after="120" w:line="300" w:lineRule="exact"/>
              <w:jc w:val="both"/>
              <w:rPr>
                <w:b/>
                <w:color w:val="000000" w:themeColor="text1"/>
                <w:spacing w:val="-4"/>
                <w:sz w:val="26"/>
                <w:szCs w:val="26"/>
                <w:shd w:val="clear" w:color="auto" w:fill="FFFFFF"/>
                <w:lang w:val="en"/>
              </w:rPr>
            </w:pPr>
            <w:r w:rsidRPr="00E51752">
              <w:rPr>
                <w:b/>
                <w:color w:val="000000" w:themeColor="text1"/>
                <w:spacing w:val="-4"/>
                <w:sz w:val="26"/>
                <w:szCs w:val="26"/>
                <w:shd w:val="clear" w:color="auto" w:fill="FFFFFF"/>
                <w:lang w:val="en"/>
              </w:rPr>
              <w:lastRenderedPageBreak/>
              <w:t>A. LĨNH VỰC ĐIỆN LỰC</w:t>
            </w:r>
          </w:p>
          <w:p w14:paraId="7795768C" w14:textId="77777777" w:rsidR="00820C06" w:rsidRPr="00E51752" w:rsidRDefault="00820C06" w:rsidP="00E51752">
            <w:pPr>
              <w:shd w:val="clear" w:color="auto" w:fill="FFFFFF"/>
              <w:spacing w:before="120" w:after="120" w:line="300" w:lineRule="exact"/>
              <w:jc w:val="both"/>
              <w:rPr>
                <w:b/>
                <w:color w:val="000000" w:themeColor="text1"/>
                <w:spacing w:val="-4"/>
                <w:sz w:val="26"/>
                <w:szCs w:val="26"/>
              </w:rPr>
            </w:pPr>
            <w:r w:rsidRPr="00E51752">
              <w:rPr>
                <w:rStyle w:val="demuc4"/>
                <w:b/>
                <w:bCs/>
                <w:color w:val="000000" w:themeColor="text1"/>
                <w:spacing w:val="-4"/>
                <w:sz w:val="26"/>
                <w:szCs w:val="26"/>
              </w:rPr>
              <w:t xml:space="preserve">I. </w:t>
            </w:r>
            <w:r w:rsidRPr="00E51752">
              <w:rPr>
                <w:b/>
                <w:color w:val="000000" w:themeColor="text1"/>
                <w:spacing w:val="-4"/>
                <w:sz w:val="26"/>
                <w:szCs w:val="26"/>
              </w:rPr>
              <w:t>Hồ sơ đề nghị cấp mới giấy phép hoạt động điện lực trong lĩnh vực phát điện quy định tại Điều 8 Nghị định số 61/2025/NĐ-CP quy định chi tiết một số điều Luật Điện lực về giấy phép hoạt động điện lực (Nghị định số 61/2025/NĐ-CP)</w:t>
            </w:r>
          </w:p>
          <w:p w14:paraId="3BF1BEFD"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1. Văn bản đề nghị cấp giấy phép hoạt động điện lực theo Mẫu 01 quy định tại Phụ lục ban hành kèm theo Nghị định số 61/2025/NĐ-CP.</w:t>
            </w:r>
          </w:p>
          <w:p w14:paraId="4438B991"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2. Danh sách trích ngang đội ngũ trực tiếp tham gia công tác vận hành theo Mẫu 02 quy định tại Phụ lục ban hành kèm theo Nghị định số 61/2025/NĐ-CP. </w:t>
            </w:r>
          </w:p>
          <w:p w14:paraId="4F33B85B"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3. Hồ sơ của người trực tiếp tham gia công tác vận hành: </w:t>
            </w:r>
          </w:p>
          <w:p w14:paraId="0E345C3E"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a) Bằng tốt nghiệp; chứng nhận vận hành nhà máy điện;</w:t>
            </w:r>
          </w:p>
          <w:p w14:paraId="09C3808E"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b) Hợp đồng lao động với đơn vị quản lý, vận hành nhà máy điện.</w:t>
            </w:r>
          </w:p>
          <w:p w14:paraId="2C278CBF"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lastRenderedPageBreak/>
              <w:t>4. Văn bản phê duyệt quy hoạch phát triển điện lực, kế hoạch thực hiện quy hoạch phát triển điện lực và văn bản điều chỉnh quy hoạch, kế hoạch thực hiện quy hoạch phát triển điện lực (nếu có) của dự án đề nghị cấp phép.</w:t>
            </w:r>
          </w:p>
          <w:p w14:paraId="044F47F8"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5. Quyết định chủ trương đầu tư hoặc giấy chứng nhận đăng ký đầu tư, văn bản chấp thuận chủ trương đầu tư theo quy định.</w:t>
            </w:r>
          </w:p>
          <w:p w14:paraId="70889AA1"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6. Quyết định phê duyệt kết quả thẩm định báo cáo đánh giá tác động môi trường đối với dự án phải thực hiện đánh giá tác động môi trường; giấy phép môi trường hoặc đăng ký môi trường đối với dự án không phải thực hiện đánh giá tác động môi trường.</w:t>
            </w:r>
          </w:p>
          <w:p w14:paraId="43A112C4"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7. Văn bản phê duyệt dự án đầu tư, quyết định phê duyệt thiết kế kỹ thuật hoặc quyết định phê duyệt thiết kế bản vẽ thi công đối với trường hợp thiết kế hai bước; văn bản thẩm định thiết kế xây dựng triển khai sau thiết kế cơ sở đối với công trình phải được thẩm định thiết kế triển khai sau thiết kế cơ sở theo quy định.</w:t>
            </w:r>
          </w:p>
          <w:p w14:paraId="1559C1D9"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8. Biên bản nghiệm thu hoàn thành hạng mục công trình, hoàn thành công trình xây dựng để đưa vào khai thác, sử dụng.</w:t>
            </w:r>
          </w:p>
          <w:p w14:paraId="2F6E50BD"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9. Văn bản chấp thuận kết quả nghiệm thu hoàn thành hạng mục công trình, công trình đối với hạng mục công trình, công trình được cơ quan nhà nước có thẩm quyền kiểm tra công tác nghiệm thu.</w:t>
            </w:r>
          </w:p>
          <w:p w14:paraId="361C3143"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lastRenderedPageBreak/>
              <w:t>10. Văn bản giao hoặc cho thuê đất, đất có mặt nước, khu vực biển để thực hiện dự án của cơ quan nhà nước có thẩm quyền.</w:t>
            </w:r>
          </w:p>
          <w:p w14:paraId="729A9F91"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11. Đối với nhà máy thuỷ điện: quy trình vận hành hồ chứa thủy điện; phương án ứng phó tình huống khẩn cấp; phương án bảo vệ đập, hồ chứa thủy điện đã được phê duyệt theo quy định.</w:t>
            </w:r>
          </w:p>
          <w:p w14:paraId="30E881C7"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12. Đối với điện mặt trời mái nhà tự sản xuất, tự tiêu thụ và bán điện dư vào hệ thống điện quốc gia hoặc tham gia cơ chế mua bán điện trực tiếp qua lưới điện kết nối riêng, hồ sơ theo các trường hợp sau đây: </w:t>
            </w:r>
          </w:p>
          <w:p w14:paraId="62C76BC2"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a) Các khoản 1, 4, 5, 6, 7, 8 và khoản 9 Điều này đối với công trình có quy mô công suất lắp đặt từ 01 MW đến dưới 10 MW;</w:t>
            </w:r>
          </w:p>
          <w:p w14:paraId="177DE1B9"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b) Các khoản 1 đến khoản 10 Điều này đối với công trình có quy mô công suất lắp đặt từ 10 MW trở lên;</w:t>
            </w:r>
          </w:p>
          <w:p w14:paraId="75C85704" w14:textId="2F81D43B" w:rsidR="00BD17FE" w:rsidRPr="00E51752" w:rsidRDefault="00820C06" w:rsidP="00E51752">
            <w:pPr>
              <w:shd w:val="clear" w:color="auto" w:fill="FFFFFF"/>
              <w:tabs>
                <w:tab w:val="left" w:pos="567"/>
              </w:tabs>
              <w:spacing w:before="120" w:after="120" w:line="300" w:lineRule="exact"/>
              <w:jc w:val="both"/>
              <w:rPr>
                <w:b/>
                <w:color w:val="000000" w:themeColor="text1"/>
                <w:spacing w:val="-4"/>
                <w:sz w:val="26"/>
                <w:szCs w:val="26"/>
              </w:rPr>
            </w:pPr>
            <w:r w:rsidRPr="00E51752">
              <w:rPr>
                <w:color w:val="000000" w:themeColor="text1"/>
                <w:spacing w:val="-4"/>
                <w:sz w:val="26"/>
                <w:szCs w:val="26"/>
              </w:rPr>
              <w:t>13. Trường hợp nhận chuyển giao nhà máy điện đầu tư theo phương thức đối tác công tư áp dụng loại hợp đồng xây dựng - kinh doanh - chuyển giao (BOT): tài liệu về việc bàn giao, tiếp nhận tài sản của dự án; bản cam kết của tổ chức đề nghị cấp lại giấy phép hoạt động điện lực về việc các nội dung của giấy phép hoạt động điện lực quy định tại các khoản 2, 3 và khoản 4 Điều 34 Luật Điện lực không thay đổi so với giấy phép đã cấp và các hồ sơ quy định tại các khoản 1, 2 và khoản 3 Điều này.</w:t>
            </w:r>
          </w:p>
        </w:tc>
        <w:tc>
          <w:tcPr>
            <w:tcW w:w="3828" w:type="dxa"/>
          </w:tcPr>
          <w:p w14:paraId="21BF3A5A" w14:textId="17C05A0C" w:rsidR="00BD17FE" w:rsidRPr="00E51752" w:rsidRDefault="0072753F"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00A024AF" w:rsidRPr="00E51752">
              <w:rPr>
                <w:color w:val="000000" w:themeColor="text1"/>
                <w:spacing w:val="-4"/>
                <w:sz w:val="26"/>
                <w:szCs w:val="26"/>
              </w:rPr>
              <w:t>XVI</w:t>
            </w:r>
            <w:r w:rsidRPr="00E51752">
              <w:rPr>
                <w:color w:val="000000" w:themeColor="text1"/>
                <w:spacing w:val="-4"/>
                <w:sz w:val="26"/>
                <w:szCs w:val="26"/>
                <w:lang w:val="vi-VN"/>
              </w:rPr>
              <w:t>.</w:t>
            </w:r>
            <w:r w:rsidR="00A024AF" w:rsidRPr="00E51752">
              <w:rPr>
                <w:color w:val="000000" w:themeColor="text1"/>
                <w:spacing w:val="-4"/>
                <w:sz w:val="26"/>
                <w:szCs w:val="26"/>
              </w:rPr>
              <w:t xml:space="preserve">1, 2 Phần I </w:t>
            </w:r>
            <w:r w:rsidRPr="00E51752">
              <w:rPr>
                <w:color w:val="000000" w:themeColor="text1"/>
                <w:spacing w:val="-4"/>
                <w:sz w:val="26"/>
                <w:szCs w:val="26"/>
              </w:rPr>
              <w:t xml:space="preserve">Phương án </w:t>
            </w:r>
            <w:r w:rsidRPr="00E51752">
              <w:rPr>
                <w:color w:val="000000" w:themeColor="text1"/>
                <w:spacing w:val="-4"/>
                <w:sz w:val="26"/>
                <w:szCs w:val="26"/>
                <w:lang w:val="vi-VN"/>
              </w:rPr>
              <w:t xml:space="preserve">kèm theo Quyết định số </w:t>
            </w:r>
            <w:r w:rsidR="00A024AF"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00A024AF" w:rsidRPr="00E51752">
              <w:rPr>
                <w:color w:val="000000" w:themeColor="text1"/>
                <w:spacing w:val="-4"/>
                <w:sz w:val="26"/>
                <w:szCs w:val="26"/>
              </w:rPr>
              <w:t>10</w:t>
            </w:r>
            <w:r w:rsidRPr="00E51752">
              <w:rPr>
                <w:color w:val="000000" w:themeColor="text1"/>
                <w:spacing w:val="-4"/>
                <w:sz w:val="26"/>
                <w:szCs w:val="26"/>
                <w:lang w:val="vi-VN"/>
              </w:rPr>
              <w:t>/</w:t>
            </w:r>
            <w:r w:rsidR="00A024AF" w:rsidRPr="00E51752">
              <w:rPr>
                <w:color w:val="000000" w:themeColor="text1"/>
                <w:spacing w:val="-4"/>
                <w:sz w:val="26"/>
                <w:szCs w:val="26"/>
              </w:rPr>
              <w:t>12</w:t>
            </w:r>
            <w:r w:rsidRPr="00E51752">
              <w:rPr>
                <w:color w:val="000000" w:themeColor="text1"/>
                <w:spacing w:val="-4"/>
                <w:sz w:val="26"/>
                <w:szCs w:val="26"/>
                <w:lang w:val="vi-VN"/>
              </w:rPr>
              <w:t>/2025</w:t>
            </w:r>
          </w:p>
        </w:tc>
      </w:tr>
      <w:tr w:rsidR="004B3EA0" w:rsidRPr="00E51752" w14:paraId="170417D1" w14:textId="77777777" w:rsidTr="00E51752">
        <w:tc>
          <w:tcPr>
            <w:tcW w:w="5070" w:type="dxa"/>
          </w:tcPr>
          <w:p w14:paraId="26E34D47"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b/>
                <w:bCs/>
                <w:color w:val="000000"/>
                <w:spacing w:val="-4"/>
                <w:sz w:val="26"/>
                <w:szCs w:val="26"/>
              </w:rPr>
              <w:lastRenderedPageBreak/>
              <w:t>Điều 9. Hồ sơ đề nghị cấp mới giấy phép hoạt động điện lực trong lĩnh vực truyền tải điện</w:t>
            </w:r>
          </w:p>
          <w:p w14:paraId="791874E8"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1. Văn bản đề nghị cấp giấy phép hoạt động điện lực theo </w:t>
            </w:r>
            <w:bookmarkStart w:id="6" w:name="bieumau_ms_01_1"/>
            <w:r w:rsidRPr="00E51752">
              <w:rPr>
                <w:color w:val="000000"/>
                <w:spacing w:val="-4"/>
                <w:sz w:val="26"/>
                <w:szCs w:val="26"/>
              </w:rPr>
              <w:t>Mẫu 01</w:t>
            </w:r>
            <w:bookmarkEnd w:id="6"/>
            <w:r w:rsidRPr="00E51752">
              <w:rPr>
                <w:color w:val="000000"/>
                <w:spacing w:val="-4"/>
                <w:sz w:val="26"/>
                <w:szCs w:val="26"/>
              </w:rPr>
              <w:t> quy định tại Phụ lục ban hành kèm theo Nghị định này.</w:t>
            </w:r>
          </w:p>
          <w:p w14:paraId="3A49D980"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2. Giấy chứng nhận đăng ký doanh nghiệp; giấy chứng nhận đăng ký hợp tác xã hoặc quyết định thành lập (đối với các tổ chức không có giấy chứng nhận đăng ký doanh nghiệp) của tổ chức đề nghị cấp giấy phép.</w:t>
            </w:r>
          </w:p>
          <w:p w14:paraId="3E29C8A9"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3. Danh sách trích ngang đội ngũ quản lý kỹ thuật, đội ngũ trực tiếp tham gia công tác vận hành theo </w:t>
            </w:r>
            <w:bookmarkStart w:id="7" w:name="bieumau_ms_02_1"/>
            <w:r w:rsidRPr="00E51752">
              <w:rPr>
                <w:color w:val="000000"/>
                <w:spacing w:val="-4"/>
                <w:sz w:val="26"/>
                <w:szCs w:val="26"/>
              </w:rPr>
              <w:t>Mẫu 02</w:t>
            </w:r>
            <w:bookmarkEnd w:id="7"/>
            <w:r w:rsidRPr="00E51752">
              <w:rPr>
                <w:color w:val="000000"/>
                <w:spacing w:val="-4"/>
                <w:sz w:val="26"/>
                <w:szCs w:val="26"/>
              </w:rPr>
              <w:t> quy định tại Phụ lục ban hành kèm theo Nghị định này.</w:t>
            </w:r>
          </w:p>
          <w:p w14:paraId="6403C7F8"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 xml:space="preserve">4. Hồ sơ của người quản lý kỹ thuật: Bằng tốt nghiệp đại học trở lên; bản khai quá trình công tác trong lĩnh vực truyền tải điện có xác nhận của </w:t>
            </w:r>
            <w:r w:rsidRPr="00E51752">
              <w:rPr>
                <w:color w:val="000000"/>
                <w:spacing w:val="-4"/>
                <w:sz w:val="26"/>
                <w:szCs w:val="26"/>
              </w:rPr>
              <w:lastRenderedPageBreak/>
              <w:t>người sử dụng lao động theo </w:t>
            </w:r>
            <w:bookmarkStart w:id="8" w:name="bieumau_ms_03_1"/>
            <w:r w:rsidRPr="00E51752">
              <w:rPr>
                <w:color w:val="000000"/>
                <w:spacing w:val="-4"/>
                <w:sz w:val="26"/>
                <w:szCs w:val="26"/>
              </w:rPr>
              <w:t>Mẫu 03</w:t>
            </w:r>
            <w:bookmarkEnd w:id="8"/>
            <w:r w:rsidRPr="00E51752">
              <w:rPr>
                <w:color w:val="000000"/>
                <w:spacing w:val="-4"/>
                <w:sz w:val="26"/>
                <w:szCs w:val="26"/>
              </w:rPr>
              <w:t> quy định tại Phụ lục ban hành kèm theo Nghị định này;</w:t>
            </w:r>
          </w:p>
          <w:p w14:paraId="001B675D"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5. Hồ sơ của người trực tiếp tham gia công tác vận hành:</w:t>
            </w:r>
          </w:p>
          <w:p w14:paraId="36590E56"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a) Bằng tốt nghiệp; chứng nhận vận hành trạm điện phù hợp theo cấp điện áp; thẻ an toàn điện;</w:t>
            </w:r>
          </w:p>
          <w:p w14:paraId="1187D1E3"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b) Hợp đồng lao động với đơn vị quản lý, vận hành lưới điện truyền tải.</w:t>
            </w:r>
          </w:p>
          <w:p w14:paraId="228BAEC2"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6. Văn bản phê duyệt quy hoạch phát triển điện lực, kế hoạch thực hiện quy hoạch phát triển điện lực và văn bản điều chỉnh quy hoạch, kế hoạch thực hiện quy hoạch phát triển điện lực (nếu có) của dự án đề nghị cấp phép.</w:t>
            </w:r>
          </w:p>
          <w:p w14:paraId="63BC1247"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7. Quyết định chủ trương đầu tư hoặc giấy chứng nhận đăng ký đầu tư, văn bản chấp thuận chủ trương đầu tư theo quy định.</w:t>
            </w:r>
          </w:p>
          <w:p w14:paraId="41162AC6"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8. Quyết định phê duyệt kết quả thẩm định báo cáo đánh giá tác động môi trường đối với dự án phải thực hiện đánh giá tác động môi trường; giấy phép môi trường hoặc đăng ký môi trường đối với dự án không phải thực hiện đánh giá tác động môi trường.</w:t>
            </w:r>
          </w:p>
          <w:p w14:paraId="0A73C6E0"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 xml:space="preserve">9. Văn bản phê duyệt dự án đầu tư, quyết định phê duyệt thiết kế kỹ thuật hoặc quyết định phê duyệt thiết kế bản vẽ thi công đối với trường hợp thiết kế hai bước; văn bản thẩm định thiết kế xây dựng triển khai sau thiết kế cơ sở đối với công trình phải được thẩm định thiết kế triển khai sau </w:t>
            </w:r>
            <w:r w:rsidRPr="00E51752">
              <w:rPr>
                <w:color w:val="000000"/>
                <w:spacing w:val="-4"/>
                <w:sz w:val="26"/>
                <w:szCs w:val="26"/>
              </w:rPr>
              <w:lastRenderedPageBreak/>
              <w:t>thiết kế cơ sở theo quy định; bản vẽ mặt bằng công trình truyền tải điện.</w:t>
            </w:r>
          </w:p>
          <w:p w14:paraId="16A123CB"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10. Biên bản nghiệm thu hoàn thành hạng mục công trình, hoàn thành công trình xây dựng để đưa vào khai thác, sử dụng.</w:t>
            </w:r>
          </w:p>
          <w:p w14:paraId="3EE6E0DD"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11. Văn bản chấp thuận kết quả nghiệm thu hoàn thành hạng mục công trình, công trình đối với hạng mục công trình, công trình được cơ quan nhà nước có thẩm quyền kiểm tra công tác nghiệm thu.</w:t>
            </w:r>
          </w:p>
          <w:p w14:paraId="3A4D4804"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12. Văn bản giao hoặc cho thuê đất, đất có mặt nước, khu vực biển để thực hiện dự án của cơ quan nhà nước có thẩm quyền.</w:t>
            </w:r>
          </w:p>
          <w:p w14:paraId="41D0911A"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13. Văn bản chấp thuận kết quả nghiệm thu về phòng cháy và chữa cháy theo quy định.</w:t>
            </w:r>
          </w:p>
          <w:p w14:paraId="795B6F81"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14. Trường hợp mua bán, sáp nhập, bàn giao tài sản lưới điện phải có biên bản bàn giao tài sản. Trường hợp tài sản lưới điện thuộc sở hữu chung của nhiều nhà đầu tư, phải có văn bản thỏa thuận hoặc ủy quyền của các chủ sở hữu cho một đơn vị quản lý vận hành.</w:t>
            </w:r>
          </w:p>
          <w:p w14:paraId="71B2CDAF" w14:textId="77777777" w:rsidR="00BD17FE" w:rsidRPr="00E51752" w:rsidRDefault="00BD17FE" w:rsidP="00E51752">
            <w:pPr>
              <w:spacing w:before="60" w:after="60" w:line="300" w:lineRule="exact"/>
              <w:jc w:val="both"/>
              <w:rPr>
                <w:b/>
                <w:bCs/>
                <w:color w:val="000000" w:themeColor="text1"/>
                <w:spacing w:val="-4"/>
                <w:sz w:val="26"/>
                <w:szCs w:val="26"/>
                <w:lang w:val="nl-NL"/>
              </w:rPr>
            </w:pPr>
          </w:p>
        </w:tc>
        <w:tc>
          <w:tcPr>
            <w:tcW w:w="5244" w:type="dxa"/>
          </w:tcPr>
          <w:p w14:paraId="4D1FFAFF" w14:textId="77777777" w:rsidR="00820C06" w:rsidRPr="00E51752" w:rsidRDefault="00820C06" w:rsidP="00E51752">
            <w:pPr>
              <w:shd w:val="clear" w:color="auto" w:fill="FFFFFF"/>
              <w:spacing w:before="120" w:after="120" w:line="300" w:lineRule="exact"/>
              <w:jc w:val="both"/>
              <w:rPr>
                <w:b/>
                <w:color w:val="000000" w:themeColor="text1"/>
                <w:spacing w:val="-4"/>
                <w:sz w:val="26"/>
                <w:szCs w:val="26"/>
              </w:rPr>
            </w:pPr>
            <w:r w:rsidRPr="00E51752">
              <w:rPr>
                <w:b/>
                <w:color w:val="000000" w:themeColor="text1"/>
                <w:spacing w:val="-4"/>
                <w:sz w:val="26"/>
                <w:szCs w:val="26"/>
              </w:rPr>
              <w:lastRenderedPageBreak/>
              <w:t xml:space="preserve">II. Hồ sơ đề nghị cấp mới giấy phép hoạt động điện lực trong lĩnh vực truyền tải điện quy định tại Điều 9 Nghị định số 61/2025/NĐ-CP </w:t>
            </w:r>
          </w:p>
          <w:p w14:paraId="5EECE03A"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1. Văn bản đề nghị cấp giấy phép hoạt động điện lực theo Mẫu 01 quy định tại Phụ lục ban hành kèm theo Nghị định số 61/2025/NĐ-CP.</w:t>
            </w:r>
          </w:p>
          <w:p w14:paraId="4062F7DF"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2. Danh sách trích ngang đội ngũ trực tiếp tham gia công tác vận hành theo Mẫu 02 quy định tại Phụ lục ban hành kèm theo Nghị định số 61/2025/NĐ-CP. </w:t>
            </w:r>
          </w:p>
          <w:p w14:paraId="2FCC07F2"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3. Hồ sơ của người trực tiếp tham gia công tác vận hành: </w:t>
            </w:r>
          </w:p>
          <w:p w14:paraId="415991E6"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a) Bằng tốt nghiệp; chứng nhận vận hành trạm điện phù hợp theo cấp điện áp; </w:t>
            </w:r>
          </w:p>
          <w:p w14:paraId="243F0D3B"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b) Hợp đồng lao động với đơn vị quản lý, vận hành lưới điện truyền tải.</w:t>
            </w:r>
          </w:p>
          <w:p w14:paraId="21EB60C2"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lastRenderedPageBreak/>
              <w:t>4. Văn bản phê duyệt dự án đầu tư, quyết định phê duyệt thiết kế kỹ thuật hoặc quyết định phê duyệt thiết kế bản vẽ thi công đối với trường hợp thiết kế hai bước; văn bản thẩm định thiết kế xây dựng triển khai sau thiết kế cơ sở đối với công trình phải được thẩm định thiết kế triển khai sau thiết kế cơ sở theo quy định; bản vẽ mặt bằng công trình truyền tải điện.</w:t>
            </w:r>
          </w:p>
          <w:p w14:paraId="5DEBC186"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5. Biên bản nghiệm thu hoàn thành hạng mục công trình, hoàn thành công trình xây dựng để đưa vào khai thác, sử dụng.</w:t>
            </w:r>
          </w:p>
          <w:p w14:paraId="386C23B9"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6. Văn bản chấp thuận kết quả nghiệm thu hoàn thành hạng mục công trình, công trình đối với hạng mục công trình, công trình được cơ quan nhà nước có thẩm quyền kiểm tra công tác nghiệm thu.</w:t>
            </w:r>
          </w:p>
          <w:p w14:paraId="7389B193" w14:textId="21786219" w:rsidR="00BD17FE"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7. Trường hợp mua bán, sáp nhập, bàn giao tài sản lưới điện phải có biên bản bàn giao tài sản. Trường hợp tài sản lưới điện thuộc sở hữu chung của nhiều nhà đầu tư, phải có văn bản thỏa thuận hoặc ủy quyền của các chủ sở hữu cho một đơn vị quản lý vận hành.</w:t>
            </w:r>
          </w:p>
        </w:tc>
        <w:tc>
          <w:tcPr>
            <w:tcW w:w="3828" w:type="dxa"/>
          </w:tcPr>
          <w:p w14:paraId="046E501D" w14:textId="52DB0BF1" w:rsidR="00BD17FE" w:rsidRPr="00E51752" w:rsidRDefault="00A024AF"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XVI</w:t>
            </w:r>
            <w:r w:rsidRPr="00E51752">
              <w:rPr>
                <w:color w:val="000000" w:themeColor="text1"/>
                <w:spacing w:val="-4"/>
                <w:sz w:val="26"/>
                <w:szCs w:val="26"/>
                <w:lang w:val="vi-VN"/>
              </w:rPr>
              <w:t>.</w:t>
            </w:r>
            <w:r w:rsidRPr="00E51752">
              <w:rPr>
                <w:color w:val="000000" w:themeColor="text1"/>
                <w:spacing w:val="-4"/>
                <w:sz w:val="26"/>
                <w:szCs w:val="26"/>
              </w:rPr>
              <w:t xml:space="preserve">3 Phần I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3BF24C85" w14:textId="77777777" w:rsidTr="00E51752">
        <w:tc>
          <w:tcPr>
            <w:tcW w:w="5070" w:type="dxa"/>
          </w:tcPr>
          <w:p w14:paraId="06713663"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bookmarkStart w:id="9" w:name="dieu_10"/>
            <w:r w:rsidRPr="00E51752">
              <w:rPr>
                <w:b/>
                <w:bCs/>
                <w:color w:val="000000"/>
                <w:spacing w:val="-4"/>
                <w:sz w:val="26"/>
                <w:szCs w:val="26"/>
              </w:rPr>
              <w:lastRenderedPageBreak/>
              <w:t>Điều 10. Hồ sơ đề nghị cấp mới giấy phép hoạt động điện lực trong lĩnh vực phân phối điện</w:t>
            </w:r>
            <w:bookmarkEnd w:id="9"/>
          </w:p>
          <w:p w14:paraId="40401FCC"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1. Văn bản đề nghị cấp giấy phép hoạt động điện lực theo </w:t>
            </w:r>
            <w:bookmarkStart w:id="10" w:name="bieumau_ms_01_2"/>
            <w:r w:rsidRPr="00E51752">
              <w:rPr>
                <w:color w:val="000000"/>
                <w:spacing w:val="-4"/>
                <w:sz w:val="26"/>
                <w:szCs w:val="26"/>
              </w:rPr>
              <w:t>Mẫu 01</w:t>
            </w:r>
            <w:bookmarkEnd w:id="10"/>
            <w:r w:rsidRPr="00E51752">
              <w:rPr>
                <w:color w:val="000000"/>
                <w:spacing w:val="-4"/>
                <w:sz w:val="26"/>
                <w:szCs w:val="26"/>
              </w:rPr>
              <w:t> quy định tại Phụ lục ban hành kèm theo Nghị định này.</w:t>
            </w:r>
          </w:p>
          <w:p w14:paraId="7710B8E9"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lastRenderedPageBreak/>
              <w:t>2. Giấy chứng nhận đăng ký doanh nghiệp; giấy chứng nhận đăng ký hợp tác xã hoặc quyết định thành lập (đối với các tổ chức không có giấy chứng nhận đăng ký doanh nghiệp) của tổ chức đề nghị cấp giấy phép.</w:t>
            </w:r>
          </w:p>
          <w:p w14:paraId="5792C0BF"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3. Danh sách trích ngang đội ngũ quản lý kỹ thuật, đội ngũ trực tiếp tham gia công tác vận hành theo </w:t>
            </w:r>
            <w:bookmarkStart w:id="11" w:name="bieumau_ms_02_2"/>
            <w:r w:rsidRPr="00E51752">
              <w:rPr>
                <w:color w:val="000000"/>
                <w:spacing w:val="-4"/>
                <w:sz w:val="26"/>
                <w:szCs w:val="26"/>
              </w:rPr>
              <w:t>Mẫu 02</w:t>
            </w:r>
            <w:bookmarkEnd w:id="11"/>
            <w:r w:rsidRPr="00E51752">
              <w:rPr>
                <w:color w:val="000000"/>
                <w:spacing w:val="-4"/>
                <w:sz w:val="26"/>
                <w:szCs w:val="26"/>
              </w:rPr>
              <w:t> quy định tại Phụ lục ban hành kèm theo Nghị định này.</w:t>
            </w:r>
          </w:p>
          <w:p w14:paraId="33F95433"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4. Hồ sơ của người quản lý kỹ thuật: Bằng tốt nghiệp đại học trở lên; bản khai quá trình công tác trong lĩnh vực phân phối điện hoặc truyền tải điện có xác nhận của người sử dụng lao động theo </w:t>
            </w:r>
            <w:bookmarkStart w:id="12" w:name="bieumau_ms_03_2"/>
            <w:r w:rsidRPr="00E51752">
              <w:rPr>
                <w:color w:val="000000"/>
                <w:spacing w:val="-4"/>
                <w:sz w:val="26"/>
                <w:szCs w:val="26"/>
              </w:rPr>
              <w:t>Mẫu 03</w:t>
            </w:r>
            <w:bookmarkEnd w:id="12"/>
            <w:r w:rsidRPr="00E51752">
              <w:rPr>
                <w:color w:val="000000"/>
                <w:spacing w:val="-4"/>
                <w:sz w:val="26"/>
                <w:szCs w:val="26"/>
              </w:rPr>
              <w:t> quy định tại Phụ lục ban hành kèm theo Nghị định này;</w:t>
            </w:r>
          </w:p>
          <w:p w14:paraId="7F20092E"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5. Hồ sơ của người trực tiếp tham gia công tác vận hành:</w:t>
            </w:r>
          </w:p>
          <w:p w14:paraId="0B0D360E"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a) Bằng tốt nghiệp; chứng nhận vận hành trạm điện phù hợp theo cấp điện áp; thẻ an toàn điện;</w:t>
            </w:r>
          </w:p>
          <w:p w14:paraId="14DF72CF"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b) Hợp đồng lao động với đơn vị quản lý, vận hành lưới điện phân phối.</w:t>
            </w:r>
          </w:p>
          <w:p w14:paraId="5B4419C2"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6. Văn bản phê duyệt phương án phát triển mạng lưới cấp điện trong quy hoạch tỉnh, kế hoạch thực hiện quy hoạch tỉnh trong đó có nội dung về phương án phát triển mạng lưới cấp điện và các quyết định điều chỉnh (nếu có) của dự án đề nghị cấp phép.</w:t>
            </w:r>
          </w:p>
          <w:p w14:paraId="5E9D07E8"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lastRenderedPageBreak/>
              <w:t>7. Giấy chứng nhận đăng ký đầu tư hoặc văn bản chấp thuận chủ trương đầu tư theo quy định hoặc danh mục lưới điện trung áp, hạ áp được Ủy ban nhân dân cấp tỉnh phê duyệt theo quy định tại </w:t>
            </w:r>
            <w:bookmarkStart w:id="13" w:name="dc_12"/>
            <w:r w:rsidRPr="00E51752">
              <w:rPr>
                <w:color w:val="000000"/>
                <w:spacing w:val="-4"/>
                <w:sz w:val="26"/>
                <w:szCs w:val="26"/>
              </w:rPr>
              <w:t>điểm a khoản 3 Điều 13 Luật Điện lực</w:t>
            </w:r>
            <w:bookmarkEnd w:id="13"/>
            <w:r w:rsidRPr="00E51752">
              <w:rPr>
                <w:color w:val="000000"/>
                <w:spacing w:val="-4"/>
                <w:sz w:val="26"/>
                <w:szCs w:val="26"/>
              </w:rPr>
              <w:t>.</w:t>
            </w:r>
          </w:p>
          <w:p w14:paraId="494546B7"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8. Văn bản phê duyệt dự án đầu tư, quyết định phê duyệt thiết kế kỹ thuật hoặc quyết định phê duyệt thiết kế bản vẽ thi công đối với trường hợp thiết kế hai bước; văn bản thẩm định thiết kế xây dựng triển khai sau thiết kế cơ sở đối với công trình phải được thẩm định thiết kế triển khai sau thiết kế cơ sở theo quy định; bản vẽ mặt bằng công trình phân phối điện.</w:t>
            </w:r>
          </w:p>
          <w:p w14:paraId="01B6C8DB"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9. Biên bản nghiệm thu hoàn thành hạng mục công trình, hoàn thành công trình xây dựng để đưa vào khai thác, sử dụng.</w:t>
            </w:r>
          </w:p>
          <w:p w14:paraId="5C441C06"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10. Văn bản chấp thuận kết quả nghiệm thu hoàn thành hạng mục công trình, công trình đối với hạng mục công trình, công trình được cơ quan nhà nước có thẩm quyền kiểm tra công tác nghiệm thu.</w:t>
            </w:r>
          </w:p>
          <w:p w14:paraId="3BF4014D"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11. Văn bản giao hoặc cho thuê đất, đất có mặt nước, khu vực biển để thực hiện dự án của cơ quan nhà nước có thẩm quyền (nếu có) hoặc thỏa thuận hướng tuyến của lưới điện phân phối.</w:t>
            </w:r>
          </w:p>
          <w:p w14:paraId="1AE2BFC4"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12. Thoả thuận đấu nối vào hệ thống điện quốc gia theo quy định.</w:t>
            </w:r>
          </w:p>
          <w:p w14:paraId="07E37F0C"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lastRenderedPageBreak/>
              <w:t>13. Văn bản chấp thuận kết quả nghiệm thu về phòng cháy và chữa cháy theo quy định.</w:t>
            </w:r>
          </w:p>
          <w:p w14:paraId="3D8DB5B8"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14. Trường hợp mua bán, sáp nhập, bàn giao tài sản lưới điện phải có biên bản bàn giao tài sản. Trường hợp tài sản lưới điện thuộc sở hữu chung của nhiều nhà đầu tư, phải có văn bản thỏa thuận hoặc ủy quyền của các chủ sở hữu cho một đơn vị quản lý vận hành.</w:t>
            </w:r>
          </w:p>
          <w:p w14:paraId="048523AF"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16DE0145" w14:textId="77777777" w:rsidR="00820C06" w:rsidRPr="00E51752" w:rsidRDefault="00820C06" w:rsidP="00E51752">
            <w:pPr>
              <w:shd w:val="clear" w:color="auto" w:fill="FFFFFF"/>
              <w:spacing w:before="120" w:after="120" w:line="300" w:lineRule="exact"/>
              <w:jc w:val="both"/>
              <w:rPr>
                <w:b/>
                <w:color w:val="000000" w:themeColor="text1"/>
                <w:spacing w:val="-4"/>
                <w:sz w:val="26"/>
                <w:szCs w:val="26"/>
              </w:rPr>
            </w:pPr>
            <w:r w:rsidRPr="00E51752">
              <w:rPr>
                <w:b/>
                <w:color w:val="000000" w:themeColor="text1"/>
                <w:spacing w:val="-4"/>
                <w:sz w:val="26"/>
                <w:szCs w:val="26"/>
              </w:rPr>
              <w:lastRenderedPageBreak/>
              <w:t xml:space="preserve">III. Hồ sơ đề nghị cấp mới giấy phép hoạt động điện lực trong lĩnh vực phân phối điện quy định tại Điều 10 Nghị định số 61/2025/NĐ-CP </w:t>
            </w:r>
          </w:p>
          <w:p w14:paraId="5DE36525"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lastRenderedPageBreak/>
              <w:t>1. Văn bản đề nghị cấp giấy phép hoạt động điện lực theo Mẫu 01 quy định tại Phụ lục ban hành kèm theo Nghị định số 61/2025/NĐ-CP.</w:t>
            </w:r>
          </w:p>
          <w:p w14:paraId="77AC154E"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2. Danh sách trích ngang đội ngũ trực tiếp tham gia công tác vận hành theo Mẫu 02 quy định tại Phụ lục ban hành kèm theo Nghị định số 61/2025/NĐ-CP. </w:t>
            </w:r>
          </w:p>
          <w:p w14:paraId="1FBA3B83" w14:textId="77777777" w:rsidR="00820C06" w:rsidRPr="00E51752" w:rsidRDefault="00820C06" w:rsidP="00E51752">
            <w:pPr>
              <w:pBdr>
                <w:top w:val="nil"/>
                <w:left w:val="nil"/>
                <w:bottom w:val="nil"/>
                <w:right w:val="nil"/>
                <w:between w:val="nil"/>
              </w:pBd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3. Hồ sơ của người trực tiếp tham gia công tác vận hành: </w:t>
            </w:r>
          </w:p>
          <w:p w14:paraId="4689D2E7"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 a) Bằng tốt nghiệp; chứng nhận vận hành trạm điện phù hợp theo cấp điện áp;</w:t>
            </w:r>
          </w:p>
          <w:p w14:paraId="306CB83E"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b) Hợp đồng lao động với đơn vị quản lý, vận hành lưới điện phân phối.</w:t>
            </w:r>
          </w:p>
          <w:p w14:paraId="55E4F192" w14:textId="77777777" w:rsidR="00820C06" w:rsidRPr="00E51752" w:rsidRDefault="00820C06" w:rsidP="00E51752">
            <w:pPr>
              <w:pBdr>
                <w:top w:val="nil"/>
                <w:left w:val="nil"/>
                <w:bottom w:val="nil"/>
                <w:right w:val="nil"/>
                <w:between w:val="nil"/>
              </w:pBd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4. Văn bản phê duyệt dự án đầu tư, quyết định phê duyệt thiết kế kỹ thuật hoặc quyết định phê duyệt thiết kế bản vẽ thi công đối với trường hợp thiết kế hai bước; văn bản thẩm định thiết kế xây dựng triển khai sau thiết kế cơ sở đối với công trình phải được thẩm định thiết kế triển khai sau thiết kế cơ sở theo quy định; bản vẽ mặt bằng công trình phân phối điện.</w:t>
            </w:r>
          </w:p>
          <w:p w14:paraId="4B146014" w14:textId="77777777" w:rsidR="00820C06" w:rsidRPr="00E51752" w:rsidRDefault="00820C06" w:rsidP="00E51752">
            <w:pPr>
              <w:pBdr>
                <w:top w:val="nil"/>
                <w:left w:val="nil"/>
                <w:bottom w:val="nil"/>
                <w:right w:val="nil"/>
                <w:between w:val="nil"/>
              </w:pBd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5. Biên bản nghiệm thu hoàn thành hạng mục công trình, hoàn thành công trình xây dựng để đưa vào khai thác, sử dụng.</w:t>
            </w:r>
          </w:p>
          <w:p w14:paraId="67B6CAA3" w14:textId="77777777" w:rsidR="00820C06" w:rsidRPr="00E51752" w:rsidRDefault="00820C06" w:rsidP="00E51752">
            <w:pPr>
              <w:pBdr>
                <w:top w:val="nil"/>
                <w:left w:val="nil"/>
                <w:bottom w:val="nil"/>
                <w:right w:val="nil"/>
                <w:between w:val="nil"/>
              </w:pBd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6. Văn bản chấp thuận kết quả nghiệm thu hoàn thành hạng mục công trình, công trình đối với hạng mục công trình, công trình được cơ quan nhà nước có thẩm quyền kiểm tra công tác nghiệm thu.</w:t>
            </w:r>
          </w:p>
          <w:p w14:paraId="6A88B437" w14:textId="77777777" w:rsidR="00820C06" w:rsidRPr="00E51752" w:rsidRDefault="00820C06" w:rsidP="00E51752">
            <w:pPr>
              <w:pBdr>
                <w:top w:val="nil"/>
                <w:left w:val="nil"/>
                <w:bottom w:val="nil"/>
                <w:right w:val="nil"/>
                <w:between w:val="nil"/>
              </w:pBd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lastRenderedPageBreak/>
              <w:t>7. Thoả thuận đấu nối vào hệ thống điện quốc gia theo quy định.</w:t>
            </w:r>
          </w:p>
          <w:p w14:paraId="02B6A3C1" w14:textId="0975FBD8"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8. Trường hợp mua bán, sáp nhập, bàn giao tài sản lưới điện phải có biên bản bàn giao tài sản. Trường hợp tài sản lưới điện thuộc sở hữu chung của nhiều nhà đầu tư, phải có văn bản thỏa thuận hoặc ủy quyền của các chủ sở hữu cho một đơn vị quản lý vận hành.</w:t>
            </w:r>
          </w:p>
        </w:tc>
        <w:tc>
          <w:tcPr>
            <w:tcW w:w="3828" w:type="dxa"/>
          </w:tcPr>
          <w:p w14:paraId="33B4D8EA" w14:textId="1E44EE26" w:rsidR="00820C06" w:rsidRPr="00E51752" w:rsidRDefault="00A024AF"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XVI</w:t>
            </w:r>
            <w:r w:rsidRPr="00E51752">
              <w:rPr>
                <w:color w:val="000000" w:themeColor="text1"/>
                <w:spacing w:val="-4"/>
                <w:sz w:val="26"/>
                <w:szCs w:val="26"/>
                <w:lang w:val="vi-VN"/>
              </w:rPr>
              <w:t>.</w:t>
            </w:r>
            <w:r w:rsidRPr="00E51752">
              <w:rPr>
                <w:color w:val="000000" w:themeColor="text1"/>
                <w:spacing w:val="-4"/>
                <w:sz w:val="26"/>
                <w:szCs w:val="26"/>
              </w:rPr>
              <w:t xml:space="preserve">4 Phần I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5188DB3E" w14:textId="77777777" w:rsidTr="00E51752">
        <w:tc>
          <w:tcPr>
            <w:tcW w:w="5070" w:type="dxa"/>
          </w:tcPr>
          <w:p w14:paraId="024A5620"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bookmarkStart w:id="14" w:name="dieu_11"/>
            <w:r w:rsidRPr="00E51752">
              <w:rPr>
                <w:b/>
                <w:bCs/>
                <w:color w:val="000000"/>
                <w:spacing w:val="-4"/>
                <w:sz w:val="26"/>
                <w:szCs w:val="26"/>
              </w:rPr>
              <w:lastRenderedPageBreak/>
              <w:t>Điều 11. Hồ sơ đề nghị cấp mới giấy phép hoạt động điện lực trong lĩnh vực bán buôn điện</w:t>
            </w:r>
            <w:bookmarkEnd w:id="14"/>
          </w:p>
          <w:p w14:paraId="78D6B47B"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1. Văn bản đề nghị cấp giấy phép hoạt động điện lực theo </w:t>
            </w:r>
            <w:bookmarkStart w:id="15" w:name="bieumau_ms_01_3"/>
            <w:r w:rsidRPr="00E51752">
              <w:rPr>
                <w:color w:val="000000"/>
                <w:spacing w:val="-4"/>
                <w:sz w:val="26"/>
                <w:szCs w:val="26"/>
              </w:rPr>
              <w:t>Mẫu 01</w:t>
            </w:r>
            <w:bookmarkEnd w:id="15"/>
            <w:r w:rsidRPr="00E51752">
              <w:rPr>
                <w:color w:val="000000"/>
                <w:spacing w:val="-4"/>
                <w:sz w:val="26"/>
                <w:szCs w:val="26"/>
              </w:rPr>
              <w:t> quy định tại Phụ lục ban hành kèm theo Nghị định này.</w:t>
            </w:r>
          </w:p>
          <w:p w14:paraId="5FD6CEFE"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2. Giấy chứng nhận đăng ký doanh nghiệp; giấy chứng nhận đăng ký hợp tác xã hoặc quyết định thành lập (đối với các tổ chức không có giấy chứng nhận đăng ký doanh nghiệp) của tổ chức đề nghị cấp giấy phép.</w:t>
            </w:r>
          </w:p>
          <w:p w14:paraId="4ECFBDDD"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3. Danh sách trích ngang đội ngũ quản lý kinh doanh bán buôn điện theo </w:t>
            </w:r>
            <w:bookmarkStart w:id="16" w:name="bieumau_ms_02_3"/>
            <w:r w:rsidRPr="00E51752">
              <w:rPr>
                <w:color w:val="000000"/>
                <w:spacing w:val="-4"/>
                <w:sz w:val="26"/>
                <w:szCs w:val="26"/>
              </w:rPr>
              <w:t>Mẫu 02</w:t>
            </w:r>
            <w:bookmarkEnd w:id="16"/>
            <w:r w:rsidRPr="00E51752">
              <w:rPr>
                <w:color w:val="000000"/>
                <w:spacing w:val="-4"/>
                <w:sz w:val="26"/>
                <w:szCs w:val="26"/>
              </w:rPr>
              <w:t> quy định tại Phụ lục ban hành kèm theo Nghị định này.</w:t>
            </w:r>
          </w:p>
          <w:p w14:paraId="12B3AE17"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4. Hồ sơ của người quản lý kinh doanh bán buôn điện: Bằng tốt nghiệp đại học trở lên; bản khai quá trình công tác trong lĩnh vực kinh doanh mua bán điện có xác nhận của người sử dụng lao động theo </w:t>
            </w:r>
            <w:bookmarkStart w:id="17" w:name="bieumau_ms_03_3"/>
            <w:r w:rsidRPr="00E51752">
              <w:rPr>
                <w:color w:val="000000"/>
                <w:spacing w:val="-4"/>
                <w:sz w:val="26"/>
                <w:szCs w:val="26"/>
              </w:rPr>
              <w:t>Mẫu 03</w:t>
            </w:r>
            <w:bookmarkEnd w:id="17"/>
            <w:r w:rsidRPr="00E51752">
              <w:rPr>
                <w:color w:val="000000"/>
                <w:spacing w:val="-4"/>
                <w:sz w:val="26"/>
                <w:szCs w:val="26"/>
              </w:rPr>
              <w:t> quy định tại Phụ lục ban hành kèm theo Nghị định này;</w:t>
            </w:r>
          </w:p>
          <w:p w14:paraId="122A63ED"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lastRenderedPageBreak/>
              <w:t>5. Phương án hoạt động bán buôn điện theo </w:t>
            </w:r>
            <w:bookmarkStart w:id="18" w:name="bieumau_ms_04"/>
            <w:r w:rsidRPr="00E51752">
              <w:rPr>
                <w:color w:val="000000"/>
                <w:spacing w:val="-4"/>
                <w:sz w:val="26"/>
                <w:szCs w:val="26"/>
              </w:rPr>
              <w:t>Mẫu 04</w:t>
            </w:r>
            <w:bookmarkEnd w:id="18"/>
            <w:r w:rsidRPr="00E51752">
              <w:rPr>
                <w:color w:val="000000"/>
                <w:spacing w:val="-4"/>
                <w:sz w:val="26"/>
                <w:szCs w:val="26"/>
              </w:rPr>
              <w:t> quy định tại Phụ lục ban hành kèm theo Nghị định này.</w:t>
            </w:r>
          </w:p>
          <w:p w14:paraId="5C54A084"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36838DE7" w14:textId="77777777" w:rsidR="00820C06" w:rsidRPr="00E51752" w:rsidRDefault="00820C06" w:rsidP="00E51752">
            <w:pPr>
              <w:shd w:val="clear" w:color="auto" w:fill="FFFFFF"/>
              <w:spacing w:before="120" w:after="120" w:line="300" w:lineRule="exact"/>
              <w:jc w:val="both"/>
              <w:rPr>
                <w:b/>
                <w:color w:val="000000" w:themeColor="text1"/>
                <w:spacing w:val="-4"/>
                <w:sz w:val="26"/>
                <w:szCs w:val="26"/>
              </w:rPr>
            </w:pPr>
            <w:r w:rsidRPr="00E51752">
              <w:rPr>
                <w:b/>
                <w:color w:val="000000" w:themeColor="text1"/>
                <w:spacing w:val="-4"/>
                <w:sz w:val="26"/>
                <w:szCs w:val="26"/>
                <w:lang w:val="en-GB"/>
              </w:rPr>
              <w:lastRenderedPageBreak/>
              <w:t xml:space="preserve">IV. </w:t>
            </w:r>
            <w:r w:rsidRPr="00E51752">
              <w:rPr>
                <w:b/>
                <w:color w:val="000000" w:themeColor="text1"/>
                <w:spacing w:val="-4"/>
                <w:sz w:val="26"/>
                <w:szCs w:val="26"/>
              </w:rPr>
              <w:t>Hồ sơ đề nghị cấp mới giấy phép hoạt động điện lực trong lĩnh vực bán buôn điện quy định tại Điều 11 Nghị định số 61/2025/NĐ-CP</w:t>
            </w:r>
            <w:r w:rsidRPr="00E51752">
              <w:rPr>
                <w:spacing w:val="-4"/>
                <w:sz w:val="26"/>
                <w:szCs w:val="26"/>
              </w:rPr>
              <w:t xml:space="preserve"> </w:t>
            </w:r>
          </w:p>
          <w:p w14:paraId="6FE7B70C"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1. Văn bản đề nghị cấp giấy phép hoạt động điện lực theo Mẫu 01 quy định tại Phụ lục ban hành kèm theo Nghị định số 61/2025/NĐ-CP.</w:t>
            </w:r>
          </w:p>
          <w:p w14:paraId="27664949"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2. Danh sách trích ngang đội ngũ kinh doanh bán buôn điện theo Mẫu 02 quy định tại Phụ lục ban hành kèm theo Nghị định số 61/2025/NĐ-CP. </w:t>
            </w:r>
          </w:p>
          <w:p w14:paraId="359EC11E" w14:textId="7B3AE234" w:rsidR="00820C06" w:rsidRPr="00E51752" w:rsidRDefault="00820C06" w:rsidP="00E51752">
            <w:pPr>
              <w:pStyle w:val="NormalWeb"/>
              <w:shd w:val="clear" w:color="auto" w:fill="FFFFFF"/>
              <w:spacing w:before="120" w:beforeAutospacing="0" w:after="120" w:afterAutospacing="0" w:line="300" w:lineRule="exact"/>
              <w:jc w:val="both"/>
              <w:rPr>
                <w:rFonts w:eastAsiaTheme="minorHAnsi"/>
                <w:color w:val="000000" w:themeColor="text1"/>
                <w:spacing w:val="-4"/>
                <w:sz w:val="26"/>
                <w:szCs w:val="26"/>
              </w:rPr>
            </w:pPr>
            <w:r w:rsidRPr="00E51752">
              <w:rPr>
                <w:color w:val="000000" w:themeColor="text1"/>
                <w:spacing w:val="-4"/>
                <w:sz w:val="26"/>
                <w:szCs w:val="26"/>
              </w:rPr>
              <w:t xml:space="preserve">3. Bằng tốt nghiệp đại học trở lên </w:t>
            </w:r>
            <w:r w:rsidRPr="00E51752">
              <w:rPr>
                <w:rFonts w:eastAsiaTheme="minorHAnsi"/>
                <w:color w:val="000000" w:themeColor="text1"/>
                <w:spacing w:val="-4"/>
                <w:sz w:val="26"/>
                <w:szCs w:val="26"/>
              </w:rPr>
              <w:t>của người kinh doanh bán buôn điện.</w:t>
            </w:r>
          </w:p>
        </w:tc>
        <w:tc>
          <w:tcPr>
            <w:tcW w:w="3828" w:type="dxa"/>
          </w:tcPr>
          <w:p w14:paraId="26637B95" w14:textId="20A5B688" w:rsidR="00820C06" w:rsidRPr="00E51752" w:rsidRDefault="00A024AF"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XVI</w:t>
            </w:r>
            <w:r w:rsidRPr="00E51752">
              <w:rPr>
                <w:color w:val="000000" w:themeColor="text1"/>
                <w:spacing w:val="-4"/>
                <w:sz w:val="26"/>
                <w:szCs w:val="26"/>
                <w:lang w:val="vi-VN"/>
              </w:rPr>
              <w:t>.</w:t>
            </w:r>
            <w:r w:rsidRPr="00E51752">
              <w:rPr>
                <w:color w:val="000000" w:themeColor="text1"/>
                <w:spacing w:val="-4"/>
                <w:sz w:val="26"/>
                <w:szCs w:val="26"/>
              </w:rPr>
              <w:t xml:space="preserve">5 Phần I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722049BE" w14:textId="77777777" w:rsidTr="00E51752">
        <w:tc>
          <w:tcPr>
            <w:tcW w:w="5070" w:type="dxa"/>
          </w:tcPr>
          <w:p w14:paraId="07B8ECD5"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bookmarkStart w:id="19" w:name="dieu_12"/>
            <w:r w:rsidRPr="00E51752">
              <w:rPr>
                <w:b/>
                <w:bCs/>
                <w:color w:val="000000"/>
                <w:spacing w:val="-4"/>
                <w:sz w:val="26"/>
                <w:szCs w:val="26"/>
              </w:rPr>
              <w:lastRenderedPageBreak/>
              <w:t>Điều 12. Hồ sơ đề nghị cấp mới giấy phép hoạt động điện lực trong lĩnh vực bán lẻ điện</w:t>
            </w:r>
            <w:bookmarkEnd w:id="19"/>
          </w:p>
          <w:p w14:paraId="5C6253F6"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1. Văn bản đề nghị cấp giấy phép hoạt động điện lực theo </w:t>
            </w:r>
            <w:bookmarkStart w:id="20" w:name="bieumau_ms_01_4"/>
            <w:r w:rsidRPr="00E51752">
              <w:rPr>
                <w:color w:val="000000"/>
                <w:spacing w:val="-4"/>
                <w:sz w:val="26"/>
                <w:szCs w:val="26"/>
              </w:rPr>
              <w:t>Mẫu 01</w:t>
            </w:r>
            <w:bookmarkEnd w:id="20"/>
            <w:r w:rsidRPr="00E51752">
              <w:rPr>
                <w:color w:val="000000"/>
                <w:spacing w:val="-4"/>
                <w:sz w:val="26"/>
                <w:szCs w:val="26"/>
              </w:rPr>
              <w:t> quy định tại Phụ lục ban hành kèm theo Nghị định này.</w:t>
            </w:r>
          </w:p>
          <w:p w14:paraId="433BE121"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2. Giấy chứng nhận đăng ký doanh nghiệp; giấy chứng nhận đăng ký hợp tác xã hoặc quyết định thành lập (đối với các tổ chức không có giấy chứng nhận đăng ký doanh nghiệp) của tổ chức đề nghị cấp giấy phép.</w:t>
            </w:r>
          </w:p>
          <w:p w14:paraId="6B3883E1"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3. Danh sách trích ngang đội ngũ quản lý kinh doanh bán lẻ điện theo </w:t>
            </w:r>
            <w:bookmarkStart w:id="21" w:name="bieumau_ms_02_4"/>
            <w:r w:rsidRPr="00E51752">
              <w:rPr>
                <w:color w:val="000000"/>
                <w:spacing w:val="-4"/>
                <w:sz w:val="26"/>
                <w:szCs w:val="26"/>
              </w:rPr>
              <w:t>Mẫu 02</w:t>
            </w:r>
            <w:bookmarkEnd w:id="21"/>
            <w:r w:rsidRPr="00E51752">
              <w:rPr>
                <w:color w:val="000000"/>
                <w:spacing w:val="-4"/>
                <w:sz w:val="26"/>
                <w:szCs w:val="26"/>
              </w:rPr>
              <w:t> quy định tại Phụ lục ban hành kèm theo Nghị định này.</w:t>
            </w:r>
          </w:p>
          <w:p w14:paraId="72284738"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4. Hồ sơ của người quản lý kinh doanh bán lẻ điện: Bằng tốt nghiệp đại học trở lên; bản khai quá trình công tác trong lĩnh vực kinh doanh mua bán điện có xác nhận của người sử dụng lao động theo </w:t>
            </w:r>
            <w:bookmarkStart w:id="22" w:name="bieumau_ms_03_4"/>
            <w:r w:rsidRPr="00E51752">
              <w:rPr>
                <w:color w:val="000000"/>
                <w:spacing w:val="-4"/>
                <w:sz w:val="26"/>
                <w:szCs w:val="26"/>
              </w:rPr>
              <w:t>Mẫu 03</w:t>
            </w:r>
            <w:bookmarkEnd w:id="22"/>
            <w:r w:rsidRPr="00E51752">
              <w:rPr>
                <w:color w:val="000000"/>
                <w:spacing w:val="-4"/>
                <w:sz w:val="26"/>
                <w:szCs w:val="26"/>
              </w:rPr>
              <w:t> quy định tại Phụ lục ban hành kèm theo Nghị định này;</w:t>
            </w:r>
          </w:p>
          <w:p w14:paraId="0E41328C"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5. Phương án hoạt động bán lẻ điện theo </w:t>
            </w:r>
            <w:bookmarkStart w:id="23" w:name="bieumau_ms_04_1"/>
            <w:r w:rsidRPr="00E51752">
              <w:rPr>
                <w:color w:val="000000"/>
                <w:spacing w:val="-4"/>
                <w:sz w:val="26"/>
                <w:szCs w:val="26"/>
              </w:rPr>
              <w:t>Mẫu 04</w:t>
            </w:r>
            <w:bookmarkEnd w:id="23"/>
            <w:r w:rsidRPr="00E51752">
              <w:rPr>
                <w:color w:val="000000"/>
                <w:spacing w:val="-4"/>
                <w:sz w:val="26"/>
                <w:szCs w:val="26"/>
              </w:rPr>
              <w:t> quy định tại Phụ lục ban hành kèm theo Nghị định này.</w:t>
            </w:r>
          </w:p>
          <w:p w14:paraId="42B12912"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09F13E52" w14:textId="77777777" w:rsidR="00820C06" w:rsidRPr="00E51752" w:rsidRDefault="00820C06" w:rsidP="00E51752">
            <w:pPr>
              <w:shd w:val="clear" w:color="auto" w:fill="FFFFFF"/>
              <w:spacing w:before="120" w:after="120" w:line="300" w:lineRule="exact"/>
              <w:jc w:val="both"/>
              <w:rPr>
                <w:b/>
                <w:color w:val="000000" w:themeColor="text1"/>
                <w:spacing w:val="-4"/>
                <w:sz w:val="26"/>
                <w:szCs w:val="26"/>
              </w:rPr>
            </w:pPr>
            <w:r w:rsidRPr="00E51752">
              <w:rPr>
                <w:b/>
                <w:color w:val="000000" w:themeColor="text1"/>
                <w:spacing w:val="-4"/>
                <w:sz w:val="26"/>
                <w:szCs w:val="26"/>
              </w:rPr>
              <w:t xml:space="preserve">V. Hồ sơ đề nghị cấp mới giấy phép hoạt động điện lực trong lĩnh vực bán lẻ điện quy định tại Điều 12 Nghị định số 61/2025/NĐ-CP </w:t>
            </w:r>
          </w:p>
          <w:p w14:paraId="06F08B49"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1. Văn bản đề nghị cấp giấy phép hoạt động điện lực theo Mẫu 01 quy định tại Phụ lục ban hành kèm theo Nghị định số 61/2025/NĐ-CP.</w:t>
            </w:r>
          </w:p>
          <w:p w14:paraId="551C2B89" w14:textId="77777777" w:rsidR="00820C06" w:rsidRPr="00E51752" w:rsidRDefault="00820C06" w:rsidP="00E51752">
            <w:pPr>
              <w:shd w:val="clear" w:color="auto" w:fill="FFFFFF"/>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2. Danh sách trích ngang đội ngũ kinh doanh bán lẻ điện theo Mẫu 02 quy định tại Phụ lục ban hành kèm theo Nghị định số 61/2025/NĐ-CP. </w:t>
            </w:r>
          </w:p>
          <w:p w14:paraId="21818157" w14:textId="4E882F4B" w:rsidR="00820C06" w:rsidRPr="00E51752" w:rsidRDefault="00820C06"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3. Bằng tốt nghiệp đại học trở lên của người kinh doanh bán lẻ điện.</w:t>
            </w:r>
          </w:p>
        </w:tc>
        <w:tc>
          <w:tcPr>
            <w:tcW w:w="3828" w:type="dxa"/>
          </w:tcPr>
          <w:p w14:paraId="004BAC5E" w14:textId="547133E6" w:rsidR="00820C06" w:rsidRPr="00E51752" w:rsidRDefault="00A024AF"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XVI</w:t>
            </w:r>
            <w:r w:rsidRPr="00E51752">
              <w:rPr>
                <w:color w:val="000000" w:themeColor="text1"/>
                <w:spacing w:val="-4"/>
                <w:sz w:val="26"/>
                <w:szCs w:val="26"/>
                <w:lang w:val="vi-VN"/>
              </w:rPr>
              <w:t>.</w:t>
            </w:r>
            <w:r w:rsidRPr="00E51752">
              <w:rPr>
                <w:color w:val="000000" w:themeColor="text1"/>
                <w:spacing w:val="-4"/>
                <w:sz w:val="26"/>
                <w:szCs w:val="26"/>
              </w:rPr>
              <w:t xml:space="preserve">6 Phần I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12C46F4D" w14:textId="77777777" w:rsidTr="00E51752">
        <w:tc>
          <w:tcPr>
            <w:tcW w:w="5070" w:type="dxa"/>
          </w:tcPr>
          <w:p w14:paraId="5CE35401"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bookmarkStart w:id="24" w:name="dieu_13"/>
            <w:r w:rsidRPr="00E51752">
              <w:rPr>
                <w:b/>
                <w:bCs/>
                <w:color w:val="000000"/>
                <w:spacing w:val="-4"/>
                <w:sz w:val="26"/>
                <w:szCs w:val="26"/>
              </w:rPr>
              <w:lastRenderedPageBreak/>
              <w:t>Điều 13. Hồ sơ đề nghị cấp sửa đổi, bổ sung giấy phép hoạt động điện lực</w:t>
            </w:r>
            <w:bookmarkEnd w:id="24"/>
          </w:p>
          <w:p w14:paraId="181A9A89"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1. Trường hợp cấp sửa đổi, bổ sung giấy phép hoạt động điện lực quy định tại </w:t>
            </w:r>
            <w:bookmarkStart w:id="25" w:name="dc_13"/>
            <w:r w:rsidRPr="00E51752">
              <w:rPr>
                <w:color w:val="000000"/>
                <w:spacing w:val="-4"/>
                <w:sz w:val="26"/>
                <w:szCs w:val="26"/>
              </w:rPr>
              <w:t>điểm a khoản 2 Điều 32 Luật Điện lực</w:t>
            </w:r>
            <w:bookmarkEnd w:id="25"/>
            <w:r w:rsidRPr="00E51752">
              <w:rPr>
                <w:color w:val="000000"/>
                <w:spacing w:val="-4"/>
                <w:sz w:val="26"/>
                <w:szCs w:val="26"/>
              </w:rPr>
              <w:t>, hồ sơ gồm:</w:t>
            </w:r>
          </w:p>
          <w:p w14:paraId="4FA72A06"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a) Văn bản đề nghị cấp sửa đổi, bổ sung giấy phép hoạt động điện lực theo </w:t>
            </w:r>
            <w:bookmarkStart w:id="26" w:name="bieumau_ms_01_5"/>
            <w:r w:rsidRPr="00E51752">
              <w:rPr>
                <w:color w:val="000000"/>
                <w:spacing w:val="-4"/>
                <w:sz w:val="26"/>
                <w:szCs w:val="26"/>
              </w:rPr>
              <w:t>Mẫu 01</w:t>
            </w:r>
            <w:bookmarkEnd w:id="26"/>
            <w:r w:rsidRPr="00E51752">
              <w:rPr>
                <w:color w:val="000000"/>
                <w:spacing w:val="-4"/>
                <w:sz w:val="26"/>
                <w:szCs w:val="26"/>
              </w:rPr>
              <w:t> quy định tại Phụ lục ban hành kèm theo Nghị định này;</w:t>
            </w:r>
          </w:p>
          <w:p w14:paraId="5B04011E"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b) Giấy chứng nhận đăng ký doanh nghiệp; giấy chứng nhận đăng ký hợp tác xã hoặc quyết định thành lập (đối với các tổ chức không có giấy chứng nhận đăng ký doanh nghiệp) của tổ chức đề nghị cấp giấy phép;</w:t>
            </w:r>
          </w:p>
          <w:p w14:paraId="5E20BC15" w14:textId="5B19F3D2" w:rsidR="00820C06" w:rsidRPr="00E51752" w:rsidRDefault="0072753F" w:rsidP="00E51752">
            <w:pPr>
              <w:pStyle w:val="NormalWeb"/>
              <w:shd w:val="clear" w:color="auto" w:fill="FFFFFF"/>
              <w:spacing w:before="0" w:beforeAutospacing="0" w:after="0" w:afterAutospacing="0" w:line="300" w:lineRule="exact"/>
              <w:jc w:val="both"/>
              <w:rPr>
                <w:color w:val="000000" w:themeColor="text1"/>
                <w:spacing w:val="-4"/>
                <w:sz w:val="26"/>
                <w:szCs w:val="26"/>
              </w:rPr>
            </w:pPr>
            <w:r w:rsidRPr="00E51752">
              <w:rPr>
                <w:color w:val="000000"/>
                <w:spacing w:val="-4"/>
                <w:sz w:val="26"/>
                <w:szCs w:val="26"/>
              </w:rPr>
              <w:t xml:space="preserve">c) Trường hợp thay đổi tên tổ chức được cấp phép do chuyển nhượng, chuyển giao dự án, tách, sáp nhập tổ chức, ngoài các tài liệu quy định tại điểm a, điểm b khoản này, cung cấp tài liệu chứng minh việc chuyển nhượng, chuyển giao tài sản, tài liệu về việc tách, sáp nhập tổ chức và chuyển giao đội ngũ quản lý kỹ thuật, quản lý kinh doanh, đội ngũ trực tiếp tham gia công tác vận hành hoặc tài liệu về đội ngũ quản lý kỹ thuật, quản lý kinh doanh, đội ngũ trực tiếp tham gia công tác vận hành tương ứng với lĩnh vực hoạt động điện lực theo quy định tại </w:t>
            </w:r>
            <w:r w:rsidRPr="00E51752">
              <w:rPr>
                <w:color w:val="000000" w:themeColor="text1"/>
                <w:spacing w:val="-4"/>
                <w:sz w:val="26"/>
                <w:szCs w:val="26"/>
              </w:rPr>
              <w:t>các </w:t>
            </w:r>
            <w:bookmarkStart w:id="27" w:name="tc_1"/>
            <w:r w:rsidRPr="00E51752">
              <w:rPr>
                <w:color w:val="000000" w:themeColor="text1"/>
                <w:spacing w:val="-4"/>
                <w:sz w:val="26"/>
                <w:szCs w:val="26"/>
              </w:rPr>
              <w:t>khoản 3, 4 và khoản 5 Điều 8; các khoản 3, 4 và khoản 5 Điều 9; các khoản 3, 4 và khoản 5 Điều 10; khoản 3 và khoản 4 Điều 11; khoản 3 và khoản 4 Điều 12 Nghị định này</w:t>
            </w:r>
            <w:bookmarkEnd w:id="27"/>
            <w:r w:rsidRPr="00E51752">
              <w:rPr>
                <w:color w:val="000000" w:themeColor="text1"/>
                <w:spacing w:val="-4"/>
                <w:sz w:val="26"/>
                <w:szCs w:val="26"/>
              </w:rPr>
              <w:t>.</w:t>
            </w:r>
          </w:p>
        </w:tc>
        <w:tc>
          <w:tcPr>
            <w:tcW w:w="5244" w:type="dxa"/>
          </w:tcPr>
          <w:p w14:paraId="3A051359" w14:textId="77777777" w:rsidR="00820C06" w:rsidRPr="00E51752" w:rsidRDefault="00820C06" w:rsidP="00E51752">
            <w:pPr>
              <w:widowControl w:val="0"/>
              <w:pBdr>
                <w:top w:val="nil"/>
                <w:left w:val="nil"/>
                <w:bottom w:val="nil"/>
                <w:right w:val="nil"/>
                <w:between w:val="nil"/>
              </w:pBdr>
              <w:spacing w:before="120" w:after="120" w:line="300" w:lineRule="exact"/>
              <w:jc w:val="both"/>
              <w:rPr>
                <w:color w:val="000000"/>
                <w:spacing w:val="-4"/>
                <w:sz w:val="26"/>
                <w:szCs w:val="26"/>
              </w:rPr>
            </w:pPr>
            <w:r w:rsidRPr="00E51752">
              <w:rPr>
                <w:b/>
                <w:color w:val="000000" w:themeColor="text1"/>
                <w:spacing w:val="-4"/>
                <w:sz w:val="26"/>
                <w:szCs w:val="26"/>
              </w:rPr>
              <w:t>VI.</w:t>
            </w:r>
            <w:r w:rsidRPr="00E51752">
              <w:rPr>
                <w:color w:val="000000" w:themeColor="text1"/>
                <w:spacing w:val="-4"/>
                <w:sz w:val="26"/>
                <w:szCs w:val="26"/>
              </w:rPr>
              <w:t xml:space="preserve"> </w:t>
            </w:r>
            <w:r w:rsidRPr="00E51752">
              <w:rPr>
                <w:b/>
                <w:color w:val="000000"/>
                <w:spacing w:val="-4"/>
                <w:sz w:val="26"/>
                <w:szCs w:val="26"/>
              </w:rPr>
              <w:t xml:space="preserve">Hồ sơ đề nghị cấp sửa đổi, bổ sung giấy phép hoạt động điện lực quy định tại khoản 1 Điều 13 </w:t>
            </w:r>
            <w:r w:rsidRPr="00E51752">
              <w:rPr>
                <w:b/>
                <w:bCs/>
                <w:spacing w:val="-4"/>
                <w:sz w:val="26"/>
                <w:szCs w:val="26"/>
              </w:rPr>
              <w:t>Nghị định số 61/2025/NĐ-CP</w:t>
            </w:r>
          </w:p>
          <w:p w14:paraId="6FC40BDB"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Trường hợp cấp sửa đổi, bổ sung giấy phép hoạt động điện lực quy định tại điểm a khoản 2 Điều 32 Luật Điện lực, hồ sơ gồm:</w:t>
            </w:r>
          </w:p>
          <w:p w14:paraId="4F07B82F" w14:textId="6E9584EE" w:rsidR="00820C06" w:rsidRPr="00E51752" w:rsidRDefault="00452E79" w:rsidP="00E51752">
            <w:pPr>
              <w:spacing w:before="120" w:after="120" w:line="300" w:lineRule="exact"/>
              <w:jc w:val="both"/>
              <w:rPr>
                <w:spacing w:val="-4"/>
                <w:sz w:val="26"/>
                <w:szCs w:val="26"/>
              </w:rPr>
            </w:pPr>
            <w:r w:rsidRPr="00E51752">
              <w:rPr>
                <w:spacing w:val="-4"/>
                <w:sz w:val="26"/>
                <w:szCs w:val="26"/>
              </w:rPr>
              <w:t>a)</w:t>
            </w:r>
            <w:r w:rsidR="00820C06" w:rsidRPr="00E51752">
              <w:rPr>
                <w:spacing w:val="-4"/>
                <w:sz w:val="26"/>
                <w:szCs w:val="26"/>
              </w:rPr>
              <w:t xml:space="preserve"> Văn bản đề nghị cấp sửa đổi, bổ sung giấy phép hoạt động điện lực theo Mẫu 01 quy định tại Phụ lục ban hành kèm theo Nghị định số 61/2025/NĐ-CP;</w:t>
            </w:r>
          </w:p>
          <w:p w14:paraId="28DC6B8A" w14:textId="53DCAE96" w:rsidR="00820C06" w:rsidRPr="00E51752" w:rsidRDefault="00452E79" w:rsidP="00E51752">
            <w:pPr>
              <w:spacing w:before="120" w:after="120" w:line="300" w:lineRule="exact"/>
              <w:jc w:val="both"/>
              <w:rPr>
                <w:color w:val="000000" w:themeColor="text1"/>
                <w:spacing w:val="-4"/>
                <w:sz w:val="26"/>
                <w:szCs w:val="26"/>
              </w:rPr>
            </w:pPr>
            <w:r w:rsidRPr="00E51752">
              <w:rPr>
                <w:spacing w:val="-4"/>
                <w:sz w:val="26"/>
                <w:szCs w:val="26"/>
              </w:rPr>
              <w:t>b)</w:t>
            </w:r>
            <w:r w:rsidR="00820C06" w:rsidRPr="00E51752">
              <w:rPr>
                <w:spacing w:val="-4"/>
                <w:sz w:val="26"/>
                <w:szCs w:val="26"/>
              </w:rPr>
              <w:t xml:space="preserve"> Trường hợp thay đổi tên tổ chức được cấp phép do chuyển nhượng, chuyển giao dự án, tá</w:t>
            </w:r>
            <w:r w:rsidRPr="00E51752">
              <w:rPr>
                <w:spacing w:val="-4"/>
                <w:sz w:val="26"/>
                <w:szCs w:val="26"/>
              </w:rPr>
              <w:t xml:space="preserve">ch, sáp nhập tổ chức, ngoài </w:t>
            </w:r>
            <w:r w:rsidR="00820C06" w:rsidRPr="00E51752">
              <w:rPr>
                <w:spacing w:val="-4"/>
                <w:sz w:val="26"/>
                <w:szCs w:val="26"/>
              </w:rPr>
              <w:t xml:space="preserve">tài </w:t>
            </w:r>
            <w:r w:rsidRPr="00E51752">
              <w:rPr>
                <w:spacing w:val="-4"/>
                <w:sz w:val="26"/>
                <w:szCs w:val="26"/>
              </w:rPr>
              <w:t>liệu quy định tại điểm a</w:t>
            </w:r>
            <w:r w:rsidR="00820C06" w:rsidRPr="00E51752">
              <w:rPr>
                <w:spacing w:val="-4"/>
                <w:sz w:val="26"/>
                <w:szCs w:val="26"/>
              </w:rPr>
              <w:t xml:space="preserve"> khoản này, cung cấp tài liệu chứng minh việc chuyển nhượng, chuyển giao tài sản, tài liệu về việc tách, sáp nhập tổ chức và chuyển giao đội ngũ quản kinh doanh, đội ngũ trực tiếp tham gia công tác vận hành hoặc tài liệu về đội ngũ kinh doanh, đội ngũ trực tiếp tham gia công tác vận hành tương ứng với lĩnh vực hoạt động điện lực theo quy định tại </w:t>
            </w:r>
            <w:r w:rsidR="00820C06" w:rsidRPr="00E51752">
              <w:rPr>
                <w:color w:val="000000" w:themeColor="text1"/>
                <w:spacing w:val="-4"/>
                <w:sz w:val="26"/>
                <w:szCs w:val="26"/>
              </w:rPr>
              <w:t>khoản 2 và khoản 3 Điều 8; khoản 2 và khoản 3 Điều 9; khoản 2 và khoản 3 Điều 10; khoản 2 và khoản 3 Điều 11; khoản 2 và khoản 3 Điều 12 Nghị định số 61/2025/NĐ-CP.</w:t>
            </w:r>
          </w:p>
        </w:tc>
        <w:tc>
          <w:tcPr>
            <w:tcW w:w="3828" w:type="dxa"/>
          </w:tcPr>
          <w:p w14:paraId="2B1654EA" w14:textId="54EEA2F3" w:rsidR="00820C06" w:rsidRPr="00E51752" w:rsidRDefault="00A024AF"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Để phù hợp với các điều được sửa đổi, bổ sung theo phương án như đã nêu ở trên</w:t>
            </w:r>
          </w:p>
        </w:tc>
      </w:tr>
      <w:tr w:rsidR="00820C06" w:rsidRPr="00E51752" w14:paraId="6CEEF7DF" w14:textId="77777777" w:rsidTr="00E51752">
        <w:tc>
          <w:tcPr>
            <w:tcW w:w="5070" w:type="dxa"/>
          </w:tcPr>
          <w:p w14:paraId="52C00B87"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bookmarkStart w:id="28" w:name="dieu_14"/>
            <w:r w:rsidRPr="00E51752">
              <w:rPr>
                <w:b/>
                <w:bCs/>
                <w:color w:val="000000"/>
                <w:spacing w:val="-4"/>
                <w:sz w:val="26"/>
                <w:szCs w:val="26"/>
              </w:rPr>
              <w:lastRenderedPageBreak/>
              <w:t>Điều 14. Hồ sơ đề nghị cấp lại giấy phép hoạt động điện lực trong trường hợp quy định tại</w:t>
            </w:r>
            <w:bookmarkEnd w:id="28"/>
            <w:r w:rsidRPr="00E51752">
              <w:rPr>
                <w:b/>
                <w:bCs/>
                <w:color w:val="000000"/>
                <w:spacing w:val="-4"/>
                <w:sz w:val="26"/>
                <w:szCs w:val="26"/>
              </w:rPr>
              <w:t> </w:t>
            </w:r>
            <w:bookmarkStart w:id="29" w:name="dc_16"/>
            <w:r w:rsidRPr="00E51752">
              <w:rPr>
                <w:b/>
                <w:bCs/>
                <w:color w:val="000000"/>
                <w:spacing w:val="-4"/>
                <w:sz w:val="26"/>
                <w:szCs w:val="26"/>
              </w:rPr>
              <w:t>điểm a khoản 3 Điều 32 Luật Điện lực</w:t>
            </w:r>
            <w:bookmarkEnd w:id="29"/>
          </w:p>
          <w:p w14:paraId="2C8711B6"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1. Văn bản đề nghị cấp lại giấy phép hoạt động điện lực theo </w:t>
            </w:r>
            <w:bookmarkStart w:id="30" w:name="bieumau_ms_01_6"/>
            <w:r w:rsidRPr="00E51752">
              <w:rPr>
                <w:color w:val="000000"/>
                <w:spacing w:val="-4"/>
                <w:sz w:val="26"/>
                <w:szCs w:val="26"/>
              </w:rPr>
              <w:t>Mẫu 01</w:t>
            </w:r>
            <w:bookmarkEnd w:id="30"/>
            <w:r w:rsidRPr="00E51752">
              <w:rPr>
                <w:color w:val="000000"/>
                <w:spacing w:val="-4"/>
                <w:sz w:val="26"/>
                <w:szCs w:val="26"/>
              </w:rPr>
              <w:t> quy định tại Phụ lục ban hành kèm theo Nghị định này.</w:t>
            </w:r>
          </w:p>
          <w:p w14:paraId="54BF3A86"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2. Giấy chứng nhận đăng ký doanh nghiệp; giấy chứng nhận đăng ký hợp tác xã hoặc quyết định thành lập (đối với các tổ chức không có giấy chứng nhận đăng ký doanh nghiệp) của tổ chức đề nghị cấp giấy phép.</w:t>
            </w:r>
          </w:p>
          <w:p w14:paraId="4735047D"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3. Bản cam kết tự chịu trách nhiệm của tổ chức về việc mất giấy phép hoạt động điện lực đối với trường hợp bị mất giấy phép hoạt động điện lực.</w:t>
            </w:r>
          </w:p>
          <w:p w14:paraId="57FA1922"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4. Bản chính giấy phép hoạt động điện lực đã được cấp đối với trường hợp bị hỏng giấy phép hoạt động điện lực.</w:t>
            </w:r>
          </w:p>
          <w:p w14:paraId="1022A917"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0E9888AC" w14:textId="77777777" w:rsidR="00820C06" w:rsidRPr="00E51752" w:rsidRDefault="00820C06" w:rsidP="00E51752">
            <w:pPr>
              <w:widowControl w:val="0"/>
              <w:pBdr>
                <w:top w:val="nil"/>
                <w:left w:val="nil"/>
                <w:bottom w:val="nil"/>
                <w:right w:val="nil"/>
                <w:between w:val="nil"/>
              </w:pBdr>
              <w:spacing w:before="120" w:after="120" w:line="300" w:lineRule="exact"/>
              <w:jc w:val="both"/>
              <w:rPr>
                <w:color w:val="000000"/>
                <w:spacing w:val="-4"/>
                <w:sz w:val="26"/>
                <w:szCs w:val="26"/>
              </w:rPr>
            </w:pPr>
            <w:r w:rsidRPr="00E51752">
              <w:rPr>
                <w:b/>
                <w:color w:val="000000"/>
                <w:spacing w:val="-4"/>
                <w:sz w:val="26"/>
                <w:szCs w:val="26"/>
              </w:rPr>
              <w:t xml:space="preserve">VII. Hồ sơ đề nghị cấp lại giấy phép hoạt động điện lực trong trường hợp quy định tại điểm a khoản 3 Điều 32 Luật Điện lực quy định tại Điều 14 </w:t>
            </w:r>
            <w:r w:rsidRPr="00E51752">
              <w:rPr>
                <w:b/>
                <w:bCs/>
                <w:spacing w:val="-4"/>
                <w:sz w:val="26"/>
                <w:szCs w:val="26"/>
              </w:rPr>
              <w:t>Nghị định số 61/2025/NĐ-CP</w:t>
            </w:r>
          </w:p>
          <w:p w14:paraId="0CBFD813"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1. Văn bản đề nghị cấp lại giấy phép hoạt động điện lực theo Mẫu 01 quy định tại Phụ lục ban hành kèm theo Nghị định số 61/2025/NĐ-CP.</w:t>
            </w:r>
          </w:p>
          <w:p w14:paraId="36D0FD1C"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2. Bản cam kết tự chịu trách nhiệm của tổ chức về việc mất giấy phép hoạt động điện lực đối với trường hợp bị mất giấy phép hoạt động điện lực.</w:t>
            </w:r>
          </w:p>
          <w:p w14:paraId="1CBD80B8" w14:textId="003DE17D" w:rsidR="00820C06" w:rsidRPr="00E51752" w:rsidRDefault="00820C06" w:rsidP="00E51752">
            <w:pPr>
              <w:spacing w:before="120" w:after="120" w:line="300" w:lineRule="exact"/>
              <w:jc w:val="both"/>
              <w:rPr>
                <w:spacing w:val="-4"/>
                <w:sz w:val="26"/>
                <w:szCs w:val="26"/>
              </w:rPr>
            </w:pPr>
            <w:r w:rsidRPr="00E51752">
              <w:rPr>
                <w:spacing w:val="-4"/>
                <w:sz w:val="26"/>
                <w:szCs w:val="26"/>
              </w:rPr>
              <w:t>3. Bản chính giấy phép hoạt động điện lực đã được cấp đối với trường hợp bị hỏng giấy phép hoạt động điện lực.</w:t>
            </w:r>
          </w:p>
        </w:tc>
        <w:tc>
          <w:tcPr>
            <w:tcW w:w="3828" w:type="dxa"/>
          </w:tcPr>
          <w:p w14:paraId="2CFFD083" w14:textId="00A8C127" w:rsidR="00820C06" w:rsidRPr="00E51752" w:rsidRDefault="00A024AF"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Để phù hợp với các điều được sửa đổi, bổ sung theo phương án như đã nêu ở trên</w:t>
            </w:r>
          </w:p>
        </w:tc>
      </w:tr>
      <w:tr w:rsidR="00820C06" w:rsidRPr="00E51752" w14:paraId="545AF2E0" w14:textId="77777777" w:rsidTr="00E51752">
        <w:tc>
          <w:tcPr>
            <w:tcW w:w="5070" w:type="dxa"/>
          </w:tcPr>
          <w:p w14:paraId="7EF82BA0" w14:textId="77777777" w:rsidR="00820C06" w:rsidRPr="00E51752" w:rsidRDefault="0072753F" w:rsidP="00E51752">
            <w:pPr>
              <w:spacing w:before="60" w:after="60" w:line="300" w:lineRule="exact"/>
              <w:jc w:val="both"/>
              <w:rPr>
                <w:b/>
                <w:bCs/>
                <w:color w:val="000000"/>
                <w:spacing w:val="-4"/>
                <w:sz w:val="26"/>
                <w:szCs w:val="26"/>
                <w:shd w:val="clear" w:color="auto" w:fill="FFFFFF"/>
              </w:rPr>
            </w:pPr>
            <w:bookmarkStart w:id="31" w:name="dieu_15"/>
            <w:r w:rsidRPr="00E51752">
              <w:rPr>
                <w:b/>
                <w:bCs/>
                <w:color w:val="000000"/>
                <w:spacing w:val="-4"/>
                <w:sz w:val="26"/>
                <w:szCs w:val="26"/>
                <w:shd w:val="clear" w:color="auto" w:fill="FFFFFF"/>
              </w:rPr>
              <w:t>Điều 15. Hồ sơ đề nghị cấp lại giấy phép hoạt động điện lực trong trường hợp quy định tại</w:t>
            </w:r>
            <w:bookmarkEnd w:id="31"/>
            <w:r w:rsidRPr="00E51752">
              <w:rPr>
                <w:b/>
                <w:bCs/>
                <w:color w:val="000000"/>
                <w:spacing w:val="-4"/>
                <w:sz w:val="26"/>
                <w:szCs w:val="26"/>
                <w:shd w:val="clear" w:color="auto" w:fill="FFFFFF"/>
              </w:rPr>
              <w:t> </w:t>
            </w:r>
            <w:bookmarkStart w:id="32" w:name="dc_17"/>
            <w:r w:rsidRPr="00E51752">
              <w:rPr>
                <w:b/>
                <w:bCs/>
                <w:color w:val="000000"/>
                <w:spacing w:val="-4"/>
                <w:sz w:val="26"/>
                <w:szCs w:val="26"/>
                <w:shd w:val="clear" w:color="auto" w:fill="FFFFFF"/>
              </w:rPr>
              <w:t>điểm b, điểm c khoản 3 Điều 32 Luật Điện lực</w:t>
            </w:r>
            <w:bookmarkEnd w:id="32"/>
          </w:p>
          <w:p w14:paraId="314FEC0D"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4. Ngoài các hồ sơ quy định tại các khoản 1, 2 và khoản 3 Điều này, hồ sơ cấp lại giấy phép hoạt động điện lực bao gồm các nội dung sau:</w:t>
            </w:r>
          </w:p>
          <w:p w14:paraId="621F83FD" w14:textId="77777777" w:rsidR="0072753F" w:rsidRPr="00E51752" w:rsidRDefault="0072753F" w:rsidP="00E51752">
            <w:pPr>
              <w:pStyle w:val="NormalWeb"/>
              <w:shd w:val="clear" w:color="auto" w:fill="FFFFFF"/>
              <w:spacing w:before="0" w:beforeAutospacing="0" w:after="0" w:afterAutospacing="0" w:line="300" w:lineRule="exact"/>
              <w:jc w:val="both"/>
              <w:rPr>
                <w:color w:val="000000" w:themeColor="text1"/>
                <w:spacing w:val="-4"/>
                <w:sz w:val="26"/>
                <w:szCs w:val="26"/>
              </w:rPr>
            </w:pPr>
            <w:r w:rsidRPr="00E51752">
              <w:rPr>
                <w:color w:val="000000"/>
                <w:spacing w:val="-4"/>
                <w:sz w:val="26"/>
                <w:szCs w:val="26"/>
              </w:rPr>
              <w:t xml:space="preserve">a) Các tài liệu quy định tại </w:t>
            </w:r>
            <w:r w:rsidRPr="00E51752">
              <w:rPr>
                <w:color w:val="000000" w:themeColor="text1"/>
                <w:spacing w:val="-4"/>
                <w:sz w:val="26"/>
                <w:szCs w:val="26"/>
              </w:rPr>
              <w:t>các </w:t>
            </w:r>
            <w:bookmarkStart w:id="33" w:name="tc_2"/>
            <w:r w:rsidRPr="00E51752">
              <w:rPr>
                <w:color w:val="000000" w:themeColor="text1"/>
                <w:spacing w:val="-4"/>
                <w:sz w:val="26"/>
                <w:szCs w:val="26"/>
              </w:rPr>
              <w:t>khoản 2, 3, 4 và khoản 5 Điều 8 Nghị định này</w:t>
            </w:r>
            <w:bookmarkEnd w:id="33"/>
            <w:r w:rsidRPr="00E51752">
              <w:rPr>
                <w:color w:val="000000" w:themeColor="text1"/>
                <w:spacing w:val="-4"/>
                <w:sz w:val="26"/>
                <w:szCs w:val="26"/>
              </w:rPr>
              <w:t> đối với lĩnh vực phát điện;</w:t>
            </w:r>
          </w:p>
          <w:p w14:paraId="6E1775DF" w14:textId="77777777" w:rsidR="0072753F" w:rsidRPr="00E51752" w:rsidRDefault="0072753F" w:rsidP="00E51752">
            <w:pPr>
              <w:pStyle w:val="NormalWeb"/>
              <w:shd w:val="clear" w:color="auto" w:fill="FFFFFF"/>
              <w:spacing w:before="0" w:beforeAutospacing="0" w:after="0" w:afterAutospacing="0" w:line="300" w:lineRule="exact"/>
              <w:jc w:val="both"/>
              <w:rPr>
                <w:color w:val="000000" w:themeColor="text1"/>
                <w:spacing w:val="-4"/>
                <w:sz w:val="26"/>
                <w:szCs w:val="26"/>
              </w:rPr>
            </w:pPr>
            <w:r w:rsidRPr="00E51752">
              <w:rPr>
                <w:color w:val="000000" w:themeColor="text1"/>
                <w:spacing w:val="-4"/>
                <w:sz w:val="26"/>
                <w:szCs w:val="26"/>
              </w:rPr>
              <w:lastRenderedPageBreak/>
              <w:t>b) Các tài liệu quy định tại các </w:t>
            </w:r>
            <w:bookmarkStart w:id="34" w:name="tc_3"/>
            <w:r w:rsidRPr="00E51752">
              <w:rPr>
                <w:color w:val="000000" w:themeColor="text1"/>
                <w:spacing w:val="-4"/>
                <w:sz w:val="26"/>
                <w:szCs w:val="26"/>
              </w:rPr>
              <w:t>khoản 2, 3, 4 và khoản 5 Điều 9 Nghị định này</w:t>
            </w:r>
            <w:bookmarkEnd w:id="34"/>
            <w:r w:rsidRPr="00E51752">
              <w:rPr>
                <w:color w:val="000000" w:themeColor="text1"/>
                <w:spacing w:val="-4"/>
                <w:sz w:val="26"/>
                <w:szCs w:val="26"/>
              </w:rPr>
              <w:t> đối với lĩnh vực truyền tải điện;</w:t>
            </w:r>
          </w:p>
          <w:p w14:paraId="1511DA9C" w14:textId="77777777" w:rsidR="0072753F" w:rsidRPr="00E51752" w:rsidRDefault="0072753F" w:rsidP="00E51752">
            <w:pPr>
              <w:pStyle w:val="NormalWeb"/>
              <w:shd w:val="clear" w:color="auto" w:fill="FFFFFF"/>
              <w:spacing w:before="0" w:beforeAutospacing="0" w:after="0" w:afterAutospacing="0" w:line="300" w:lineRule="exact"/>
              <w:jc w:val="both"/>
              <w:rPr>
                <w:color w:val="000000" w:themeColor="text1"/>
                <w:spacing w:val="-4"/>
                <w:sz w:val="26"/>
                <w:szCs w:val="26"/>
              </w:rPr>
            </w:pPr>
            <w:r w:rsidRPr="00E51752">
              <w:rPr>
                <w:color w:val="000000" w:themeColor="text1"/>
                <w:spacing w:val="-4"/>
                <w:sz w:val="26"/>
                <w:szCs w:val="26"/>
              </w:rPr>
              <w:t>c) Các tài liệu quy định tại các </w:t>
            </w:r>
            <w:bookmarkStart w:id="35" w:name="tc_4"/>
            <w:r w:rsidRPr="00E51752">
              <w:rPr>
                <w:color w:val="000000" w:themeColor="text1"/>
                <w:spacing w:val="-4"/>
                <w:sz w:val="26"/>
                <w:szCs w:val="26"/>
              </w:rPr>
              <w:t>khoản 2, 3, 4 và khoản 5 Điều 10 Nghị định này</w:t>
            </w:r>
            <w:bookmarkEnd w:id="35"/>
            <w:r w:rsidRPr="00E51752">
              <w:rPr>
                <w:color w:val="000000" w:themeColor="text1"/>
                <w:spacing w:val="-4"/>
                <w:sz w:val="26"/>
                <w:szCs w:val="26"/>
              </w:rPr>
              <w:t> đối với lĩnh vực phân phối điện;</w:t>
            </w:r>
          </w:p>
          <w:p w14:paraId="68FC4A0B"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themeColor="text1"/>
                <w:spacing w:val="-4"/>
                <w:sz w:val="26"/>
                <w:szCs w:val="26"/>
              </w:rPr>
              <w:t>d) Các tài liệu quy định tại các </w:t>
            </w:r>
            <w:bookmarkStart w:id="36" w:name="tc_5"/>
            <w:r w:rsidRPr="00E51752">
              <w:rPr>
                <w:color w:val="000000" w:themeColor="text1"/>
                <w:spacing w:val="-4"/>
                <w:sz w:val="26"/>
                <w:szCs w:val="26"/>
              </w:rPr>
              <w:t>khoản 2, 3 và khoản 4 Điều 11 Nghị định này</w:t>
            </w:r>
            <w:bookmarkEnd w:id="36"/>
            <w:r w:rsidRPr="00E51752">
              <w:rPr>
                <w:color w:val="000000" w:themeColor="text1"/>
                <w:spacing w:val="-4"/>
                <w:sz w:val="26"/>
                <w:szCs w:val="26"/>
              </w:rPr>
              <w:t> </w:t>
            </w:r>
            <w:r w:rsidRPr="00E51752">
              <w:rPr>
                <w:color w:val="000000"/>
                <w:spacing w:val="-4"/>
                <w:sz w:val="26"/>
                <w:szCs w:val="26"/>
              </w:rPr>
              <w:t>đối với lĩnh vực bán buôn điện;</w:t>
            </w:r>
          </w:p>
          <w:p w14:paraId="31B16AC1"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đ) Các tài liệu quy định tại các </w:t>
            </w:r>
            <w:bookmarkStart w:id="37" w:name="tc_6"/>
            <w:r w:rsidRPr="00E51752">
              <w:rPr>
                <w:color w:val="0000FF"/>
                <w:spacing w:val="-4"/>
                <w:sz w:val="26"/>
                <w:szCs w:val="26"/>
              </w:rPr>
              <w:t>khoản 2, 3 và khoản 4 Điều 12 Nghị định này</w:t>
            </w:r>
            <w:bookmarkEnd w:id="37"/>
            <w:r w:rsidRPr="00E51752">
              <w:rPr>
                <w:color w:val="000000"/>
                <w:spacing w:val="-4"/>
                <w:sz w:val="26"/>
                <w:szCs w:val="26"/>
              </w:rPr>
              <w:t> đối với lĩnh vực bán lẻ điện.</w:t>
            </w:r>
          </w:p>
          <w:p w14:paraId="581F2470" w14:textId="1AE2AED8" w:rsidR="0072753F" w:rsidRPr="00E51752" w:rsidRDefault="0072753F" w:rsidP="00E51752">
            <w:pPr>
              <w:spacing w:before="60" w:after="60" w:line="300" w:lineRule="exact"/>
              <w:jc w:val="both"/>
              <w:rPr>
                <w:b/>
                <w:bCs/>
                <w:color w:val="000000" w:themeColor="text1"/>
                <w:spacing w:val="-4"/>
                <w:sz w:val="26"/>
                <w:szCs w:val="26"/>
                <w:lang w:val="nl-NL"/>
              </w:rPr>
            </w:pPr>
          </w:p>
        </w:tc>
        <w:tc>
          <w:tcPr>
            <w:tcW w:w="5244" w:type="dxa"/>
          </w:tcPr>
          <w:p w14:paraId="0E5459A8" w14:textId="77777777" w:rsidR="00820C06" w:rsidRPr="00E51752" w:rsidRDefault="00820C06" w:rsidP="00E51752">
            <w:pPr>
              <w:widowControl w:val="0"/>
              <w:pBdr>
                <w:top w:val="nil"/>
                <w:left w:val="nil"/>
                <w:bottom w:val="nil"/>
                <w:right w:val="nil"/>
                <w:between w:val="nil"/>
              </w:pBdr>
              <w:spacing w:before="120" w:after="120" w:line="300" w:lineRule="exact"/>
              <w:jc w:val="both"/>
              <w:rPr>
                <w:color w:val="000000"/>
                <w:spacing w:val="-4"/>
                <w:sz w:val="26"/>
                <w:szCs w:val="26"/>
              </w:rPr>
            </w:pPr>
            <w:r w:rsidRPr="00E51752">
              <w:rPr>
                <w:b/>
                <w:color w:val="000000"/>
                <w:spacing w:val="-4"/>
                <w:sz w:val="26"/>
                <w:szCs w:val="26"/>
              </w:rPr>
              <w:lastRenderedPageBreak/>
              <w:t xml:space="preserve">VIII. Hồ sơ đề nghị cấp lại giấy phép hoạt động điện lực trong trường hợp quy định tại điểm b, điểm c khoản 3 Điều 32 Luật Điện lực quy định tại khoản 4 Điều 15 </w:t>
            </w:r>
            <w:r w:rsidRPr="00E51752">
              <w:rPr>
                <w:b/>
                <w:bCs/>
                <w:spacing w:val="-4"/>
                <w:sz w:val="26"/>
                <w:szCs w:val="26"/>
              </w:rPr>
              <w:t>Nghị định số 61/2025/NĐ-CP</w:t>
            </w:r>
          </w:p>
          <w:p w14:paraId="550036EE"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 xml:space="preserve">Ngoài các hồ sơ quy định tại các khoản 1, 2 và khoản 3 Điều 14 </w:t>
            </w:r>
            <w:r w:rsidRPr="00E51752">
              <w:rPr>
                <w:bCs/>
                <w:spacing w:val="-4"/>
                <w:sz w:val="26"/>
                <w:szCs w:val="26"/>
              </w:rPr>
              <w:t>Nghị định số 61/2025/NĐ-CP</w:t>
            </w:r>
            <w:r w:rsidRPr="00E51752">
              <w:rPr>
                <w:spacing w:val="-4"/>
                <w:sz w:val="26"/>
                <w:szCs w:val="26"/>
              </w:rPr>
              <w:t>, hồ sơ cấp lại giấy phép hoạt động điện lực bao gồm các nội dung sau:</w:t>
            </w:r>
          </w:p>
          <w:p w14:paraId="04482B72" w14:textId="4508775B" w:rsidR="00820C06" w:rsidRPr="00E51752" w:rsidRDefault="00452E79" w:rsidP="00E51752">
            <w:pPr>
              <w:spacing w:before="120" w:after="120" w:line="300" w:lineRule="exact"/>
              <w:jc w:val="both"/>
              <w:rPr>
                <w:color w:val="000000" w:themeColor="text1"/>
                <w:spacing w:val="-4"/>
                <w:sz w:val="26"/>
                <w:szCs w:val="26"/>
              </w:rPr>
            </w:pPr>
            <w:r w:rsidRPr="00E51752">
              <w:rPr>
                <w:spacing w:val="-4"/>
                <w:sz w:val="26"/>
                <w:szCs w:val="26"/>
              </w:rPr>
              <w:lastRenderedPageBreak/>
              <w:t>a)</w:t>
            </w:r>
            <w:r w:rsidR="00820C06" w:rsidRPr="00E51752">
              <w:rPr>
                <w:spacing w:val="-4"/>
                <w:sz w:val="26"/>
                <w:szCs w:val="26"/>
              </w:rPr>
              <w:t xml:space="preserve"> Các tài liệu quy định tại </w:t>
            </w:r>
            <w:r w:rsidR="00820C06" w:rsidRPr="00E51752">
              <w:rPr>
                <w:color w:val="000000" w:themeColor="text1"/>
                <w:spacing w:val="-4"/>
                <w:sz w:val="26"/>
                <w:szCs w:val="26"/>
              </w:rPr>
              <w:t>khoản 2 và khoản 3 Điều 8 Nghị định số 61/2025/NĐ-CP đối với lĩnh vực phát điện;</w:t>
            </w:r>
          </w:p>
          <w:p w14:paraId="5FB765DD" w14:textId="0DF8D13D" w:rsidR="00820C06" w:rsidRPr="00E51752" w:rsidRDefault="00452E79" w:rsidP="00E51752">
            <w:pPr>
              <w:spacing w:before="120" w:after="120" w:line="300" w:lineRule="exact"/>
              <w:jc w:val="both"/>
              <w:rPr>
                <w:color w:val="000000" w:themeColor="text1"/>
                <w:spacing w:val="-4"/>
                <w:sz w:val="26"/>
                <w:szCs w:val="26"/>
              </w:rPr>
            </w:pPr>
            <w:r w:rsidRPr="00E51752">
              <w:rPr>
                <w:color w:val="000000" w:themeColor="text1"/>
                <w:spacing w:val="-4"/>
                <w:sz w:val="26"/>
                <w:szCs w:val="26"/>
              </w:rPr>
              <w:t>b)</w:t>
            </w:r>
            <w:r w:rsidR="00820C06" w:rsidRPr="00E51752">
              <w:rPr>
                <w:color w:val="000000" w:themeColor="text1"/>
                <w:spacing w:val="-4"/>
                <w:sz w:val="26"/>
                <w:szCs w:val="26"/>
              </w:rPr>
              <w:t xml:space="preserve"> Các tài liệu quy định tại khoản 2 và khoản 3 Điều 9 Nghị định số 61/2025/NĐ-CP đối với lĩnh vực truyền tải điện;</w:t>
            </w:r>
          </w:p>
          <w:p w14:paraId="19CBCAFF" w14:textId="61747795" w:rsidR="00820C06" w:rsidRPr="00E51752" w:rsidRDefault="00452E79" w:rsidP="00E51752">
            <w:pPr>
              <w:spacing w:before="120" w:after="120" w:line="300" w:lineRule="exact"/>
              <w:jc w:val="both"/>
              <w:rPr>
                <w:color w:val="000000" w:themeColor="text1"/>
                <w:spacing w:val="-4"/>
                <w:sz w:val="26"/>
                <w:szCs w:val="26"/>
              </w:rPr>
            </w:pPr>
            <w:r w:rsidRPr="00E51752">
              <w:rPr>
                <w:color w:val="000000" w:themeColor="text1"/>
                <w:spacing w:val="-4"/>
                <w:sz w:val="26"/>
                <w:szCs w:val="26"/>
              </w:rPr>
              <w:t>c)</w:t>
            </w:r>
            <w:r w:rsidR="00820C06" w:rsidRPr="00E51752">
              <w:rPr>
                <w:color w:val="000000" w:themeColor="text1"/>
                <w:spacing w:val="-4"/>
                <w:sz w:val="26"/>
                <w:szCs w:val="26"/>
              </w:rPr>
              <w:t xml:space="preserve"> Các tài liệu quy định tại khoản 2 và khoản 3 Điều 10 Nghị định số 61/2025/NĐ-CP đối với lĩnh vực phân phối điện;</w:t>
            </w:r>
          </w:p>
          <w:p w14:paraId="3A3747D8" w14:textId="5F49713B" w:rsidR="00820C06" w:rsidRPr="00E51752" w:rsidRDefault="00452E79" w:rsidP="00E51752">
            <w:pPr>
              <w:spacing w:before="120" w:after="120" w:line="300" w:lineRule="exact"/>
              <w:jc w:val="both"/>
              <w:rPr>
                <w:color w:val="000000" w:themeColor="text1"/>
                <w:spacing w:val="-4"/>
                <w:sz w:val="26"/>
                <w:szCs w:val="26"/>
              </w:rPr>
            </w:pPr>
            <w:r w:rsidRPr="00E51752">
              <w:rPr>
                <w:color w:val="000000" w:themeColor="text1"/>
                <w:spacing w:val="-4"/>
                <w:sz w:val="26"/>
                <w:szCs w:val="26"/>
              </w:rPr>
              <w:t>d)</w:t>
            </w:r>
            <w:r w:rsidR="00820C06" w:rsidRPr="00E51752">
              <w:rPr>
                <w:color w:val="000000" w:themeColor="text1"/>
                <w:spacing w:val="-4"/>
                <w:sz w:val="26"/>
                <w:szCs w:val="26"/>
              </w:rPr>
              <w:t xml:space="preserve"> Các tài liệu quy định tại khoản 2 và khoản 3 Điều 11 Nghị định số 61/2025/NĐ-CP đối với lĩnh vực bán buôn điện;</w:t>
            </w:r>
          </w:p>
          <w:p w14:paraId="3DC5C4EA" w14:textId="58F47CD2" w:rsidR="00820C06" w:rsidRPr="00E51752" w:rsidRDefault="00452E79" w:rsidP="00E51752">
            <w:pPr>
              <w:spacing w:before="120" w:after="120" w:line="300" w:lineRule="exact"/>
              <w:jc w:val="both"/>
              <w:rPr>
                <w:spacing w:val="-4"/>
                <w:sz w:val="26"/>
                <w:szCs w:val="26"/>
              </w:rPr>
            </w:pPr>
            <w:r w:rsidRPr="00E51752">
              <w:rPr>
                <w:color w:val="000000" w:themeColor="text1"/>
                <w:spacing w:val="-4"/>
                <w:sz w:val="26"/>
                <w:szCs w:val="26"/>
              </w:rPr>
              <w:t>đ)</w:t>
            </w:r>
            <w:r w:rsidR="00820C06" w:rsidRPr="00E51752">
              <w:rPr>
                <w:color w:val="000000" w:themeColor="text1"/>
                <w:spacing w:val="-4"/>
                <w:sz w:val="26"/>
                <w:szCs w:val="26"/>
              </w:rPr>
              <w:t xml:space="preserve"> Các tài liệu quy định tại khoản 2 và khoản 3 Điều 12 Nghị định số 61/2025/NĐ-CP </w:t>
            </w:r>
            <w:r w:rsidR="00820C06" w:rsidRPr="00E51752">
              <w:rPr>
                <w:spacing w:val="-4"/>
                <w:sz w:val="26"/>
                <w:szCs w:val="26"/>
              </w:rPr>
              <w:t>đối với lĩnh vực bán lẻ điện.</w:t>
            </w:r>
          </w:p>
        </w:tc>
        <w:tc>
          <w:tcPr>
            <w:tcW w:w="3828" w:type="dxa"/>
          </w:tcPr>
          <w:p w14:paraId="672011E2" w14:textId="6506A844" w:rsidR="00820C06" w:rsidRPr="00E51752" w:rsidRDefault="00A024AF"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Để phù hợp với các điều được sửa đổi, bổ sung theo phương án như đã nêu ở trên</w:t>
            </w:r>
          </w:p>
        </w:tc>
      </w:tr>
      <w:tr w:rsidR="00820C06" w:rsidRPr="00E51752" w14:paraId="59218937" w14:textId="77777777" w:rsidTr="00E51752">
        <w:tc>
          <w:tcPr>
            <w:tcW w:w="5070" w:type="dxa"/>
          </w:tcPr>
          <w:p w14:paraId="5A5FC07F"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bookmarkStart w:id="38" w:name="dieu_16"/>
            <w:r w:rsidRPr="00E51752">
              <w:rPr>
                <w:b/>
                <w:bCs/>
                <w:color w:val="000000"/>
                <w:spacing w:val="-4"/>
                <w:sz w:val="26"/>
                <w:szCs w:val="26"/>
              </w:rPr>
              <w:lastRenderedPageBreak/>
              <w:t>Điều 16. Hồ sơ đề nghị cấp gia hạn giấy phép hoạt động điện lực</w:t>
            </w:r>
            <w:bookmarkEnd w:id="38"/>
          </w:p>
          <w:p w14:paraId="2668AE58"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1. Văn bản đề nghị cấp gia hạn giấy phép hoạt động điện lực theo </w:t>
            </w:r>
            <w:bookmarkStart w:id="39" w:name="bieumau_ms_01_8"/>
            <w:r w:rsidRPr="00E51752">
              <w:rPr>
                <w:color w:val="000000"/>
                <w:spacing w:val="-4"/>
                <w:sz w:val="26"/>
                <w:szCs w:val="26"/>
              </w:rPr>
              <w:t>Mẫu 01</w:t>
            </w:r>
            <w:bookmarkEnd w:id="39"/>
            <w:r w:rsidRPr="00E51752">
              <w:rPr>
                <w:color w:val="000000"/>
                <w:spacing w:val="-4"/>
                <w:sz w:val="26"/>
                <w:szCs w:val="26"/>
              </w:rPr>
              <w:t> quy định tại Phụ lục ban hành kèm theo Nghị định này.</w:t>
            </w:r>
          </w:p>
          <w:p w14:paraId="18F51E05"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2. Giấy chứng nhận đăng ký doanh nghiệp; giấy chứng nhận đăng ký hợp tác xã hoặc quyết định thành lập (đối với các tổ chức không có giấy chứng nhận đăng ký doanh nghiệp) của tổ chức đề nghị cấp giấy phép.</w:t>
            </w:r>
          </w:p>
          <w:p w14:paraId="0E8D5433"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3. Tài liệu về việc chuyển giao tài sản, công trình điện hoặc dừng hoạt động của dự án đã được cấp giấy phép hoạt động điện lực.</w:t>
            </w:r>
          </w:p>
          <w:p w14:paraId="5EE3ECB6"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lastRenderedPageBreak/>
              <w:t>4. Báo cáo duy trì điều kiện hoạt động điện lực tính đến thời điểm đề nghị cấp gia hạn giấy phép đối với lĩnh vực tương ứng theo </w:t>
            </w:r>
            <w:bookmarkStart w:id="40" w:name="bieumau_ms_05a_1"/>
            <w:r w:rsidRPr="00E51752">
              <w:rPr>
                <w:color w:val="000000"/>
                <w:spacing w:val="-4"/>
                <w:sz w:val="26"/>
                <w:szCs w:val="26"/>
              </w:rPr>
              <w:t>Mẫu 05a</w:t>
            </w:r>
            <w:bookmarkEnd w:id="40"/>
            <w:r w:rsidRPr="00E51752">
              <w:rPr>
                <w:color w:val="000000"/>
                <w:spacing w:val="-4"/>
                <w:sz w:val="26"/>
                <w:szCs w:val="26"/>
              </w:rPr>
              <w:t>, </w:t>
            </w:r>
            <w:bookmarkStart w:id="41" w:name="bieumau_ms_05b_1"/>
            <w:r w:rsidRPr="00E51752">
              <w:rPr>
                <w:color w:val="000000"/>
                <w:spacing w:val="-4"/>
                <w:sz w:val="26"/>
                <w:szCs w:val="26"/>
              </w:rPr>
              <w:t>05b</w:t>
            </w:r>
            <w:bookmarkEnd w:id="41"/>
            <w:r w:rsidRPr="00E51752">
              <w:rPr>
                <w:color w:val="000000"/>
                <w:spacing w:val="-4"/>
                <w:sz w:val="26"/>
                <w:szCs w:val="26"/>
              </w:rPr>
              <w:t>, </w:t>
            </w:r>
            <w:bookmarkStart w:id="42" w:name="bieumau_ms_05c_1"/>
            <w:r w:rsidRPr="00E51752">
              <w:rPr>
                <w:color w:val="000000"/>
                <w:spacing w:val="-4"/>
                <w:sz w:val="26"/>
                <w:szCs w:val="26"/>
              </w:rPr>
              <w:t>05c</w:t>
            </w:r>
            <w:bookmarkEnd w:id="42"/>
            <w:r w:rsidRPr="00E51752">
              <w:rPr>
                <w:color w:val="000000"/>
                <w:spacing w:val="-4"/>
                <w:sz w:val="26"/>
                <w:szCs w:val="26"/>
              </w:rPr>
              <w:t> quy định tại Phụ lục ban hành kèm theo Nghị định này.</w:t>
            </w:r>
          </w:p>
          <w:p w14:paraId="787FCE6C"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63CD074F" w14:textId="77777777" w:rsidR="00820C06" w:rsidRPr="00E51752" w:rsidRDefault="00820C06" w:rsidP="00E51752">
            <w:pPr>
              <w:widowControl w:val="0"/>
              <w:pBdr>
                <w:top w:val="nil"/>
                <w:left w:val="nil"/>
                <w:bottom w:val="nil"/>
                <w:right w:val="nil"/>
                <w:between w:val="nil"/>
              </w:pBdr>
              <w:spacing w:before="120" w:after="120" w:line="300" w:lineRule="exact"/>
              <w:jc w:val="both"/>
              <w:rPr>
                <w:color w:val="000000"/>
                <w:spacing w:val="-4"/>
                <w:sz w:val="26"/>
                <w:szCs w:val="26"/>
              </w:rPr>
            </w:pPr>
            <w:r w:rsidRPr="00E51752">
              <w:rPr>
                <w:b/>
                <w:color w:val="000000"/>
                <w:spacing w:val="-4"/>
                <w:sz w:val="26"/>
                <w:szCs w:val="26"/>
              </w:rPr>
              <w:lastRenderedPageBreak/>
              <w:t xml:space="preserve">IX. Hồ sơ đề nghị cấp gia hạn giấy phép hoạt động điện lực quy định tại Điều 16 </w:t>
            </w:r>
            <w:r w:rsidRPr="00E51752">
              <w:rPr>
                <w:b/>
                <w:bCs/>
                <w:spacing w:val="-4"/>
                <w:sz w:val="26"/>
                <w:szCs w:val="26"/>
              </w:rPr>
              <w:t>Nghị định số 61/2025/NĐ-CP</w:t>
            </w:r>
          </w:p>
          <w:p w14:paraId="4B9E52B1" w14:textId="77777777" w:rsidR="00820C06" w:rsidRPr="00E51752" w:rsidRDefault="00820C06" w:rsidP="00E51752">
            <w:pPr>
              <w:widowControl w:val="0"/>
              <w:spacing w:before="120" w:after="120" w:line="300" w:lineRule="exact"/>
              <w:jc w:val="both"/>
              <w:rPr>
                <w:spacing w:val="-4"/>
                <w:sz w:val="26"/>
                <w:szCs w:val="26"/>
              </w:rPr>
            </w:pPr>
            <w:r w:rsidRPr="00E51752">
              <w:rPr>
                <w:spacing w:val="-4"/>
                <w:sz w:val="26"/>
                <w:szCs w:val="26"/>
              </w:rPr>
              <w:t>1. Văn bản đề nghị cấp gia hạn giấy phép hoạt động điện lực theo Mẫu 01 quy định tại Phụ lục ban hành kèm theo Nghị định số 61/2025/NĐ-CP.</w:t>
            </w:r>
          </w:p>
          <w:p w14:paraId="13D726D9" w14:textId="77777777" w:rsidR="00820C06" w:rsidRPr="00E51752" w:rsidRDefault="00820C06" w:rsidP="00E51752">
            <w:pPr>
              <w:widowControl w:val="0"/>
              <w:spacing w:before="120" w:after="120" w:line="300" w:lineRule="exact"/>
              <w:jc w:val="both"/>
              <w:rPr>
                <w:spacing w:val="-4"/>
                <w:sz w:val="26"/>
                <w:szCs w:val="26"/>
              </w:rPr>
            </w:pPr>
            <w:r w:rsidRPr="00E51752">
              <w:rPr>
                <w:spacing w:val="-4"/>
                <w:sz w:val="26"/>
                <w:szCs w:val="26"/>
              </w:rPr>
              <w:t>2. Tài liệu về việc chuyển giao tài sản, công trình điện hoặc dừng hoạt động của dự án đã được cấp giấy phép hoạt động điện lực.</w:t>
            </w:r>
          </w:p>
          <w:p w14:paraId="5A1F0DFA" w14:textId="2A813571" w:rsidR="00820C06" w:rsidRPr="00E51752" w:rsidRDefault="00820C06" w:rsidP="00E51752">
            <w:pPr>
              <w:widowControl w:val="0"/>
              <w:pBdr>
                <w:top w:val="nil"/>
                <w:left w:val="nil"/>
                <w:bottom w:val="nil"/>
                <w:right w:val="nil"/>
                <w:between w:val="nil"/>
              </w:pBdr>
              <w:spacing w:before="120" w:after="120" w:line="300" w:lineRule="exact"/>
              <w:jc w:val="both"/>
              <w:rPr>
                <w:spacing w:val="-4"/>
                <w:sz w:val="26"/>
                <w:szCs w:val="26"/>
              </w:rPr>
            </w:pPr>
            <w:r w:rsidRPr="00E51752">
              <w:rPr>
                <w:spacing w:val="-4"/>
                <w:sz w:val="26"/>
                <w:szCs w:val="26"/>
              </w:rPr>
              <w:t xml:space="preserve">3. Báo cáo duy trì điều kiện hoạt động điện lực tính đến thời điểm đề nghị cấp gia hạn giấy phép đối với lĩnh vực tương ứng theo Mẫu 05a, 05b, 05c quy định tại Phụ lục ban hành kèm theo Nghị </w:t>
            </w:r>
            <w:r w:rsidRPr="00E51752">
              <w:rPr>
                <w:spacing w:val="-4"/>
                <w:sz w:val="26"/>
                <w:szCs w:val="26"/>
              </w:rPr>
              <w:lastRenderedPageBreak/>
              <w:t>định số 61/2025/NĐ-CP.</w:t>
            </w:r>
          </w:p>
        </w:tc>
        <w:tc>
          <w:tcPr>
            <w:tcW w:w="3828" w:type="dxa"/>
          </w:tcPr>
          <w:p w14:paraId="74681CB0" w14:textId="4B723443" w:rsidR="00820C06" w:rsidRPr="00E51752" w:rsidRDefault="00A024AF"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Để phù hợp với các điều được sửa đổi, bổ sung theo phương án như đã nêu ở trên</w:t>
            </w:r>
          </w:p>
        </w:tc>
      </w:tr>
      <w:tr w:rsidR="00820C06" w:rsidRPr="00E51752" w14:paraId="1702BC85" w14:textId="77777777" w:rsidTr="00E51752">
        <w:tc>
          <w:tcPr>
            <w:tcW w:w="5070" w:type="dxa"/>
          </w:tcPr>
          <w:p w14:paraId="54C07DFE" w14:textId="77777777" w:rsidR="005572B3" w:rsidRPr="00E51752" w:rsidRDefault="005572B3"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b/>
                <w:bCs/>
                <w:color w:val="000000"/>
                <w:spacing w:val="-4"/>
                <w:sz w:val="26"/>
                <w:szCs w:val="26"/>
              </w:rPr>
              <w:lastRenderedPageBreak/>
              <w:t>Điều 24a. Hồ sơ cấp Giấy chứng nhận đủ điều kiện an toàn thực phẩm</w:t>
            </w:r>
          </w:p>
          <w:p w14:paraId="77AE6B9C" w14:textId="77777777" w:rsidR="005572B3" w:rsidRPr="00E51752" w:rsidRDefault="005572B3"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vi-VN"/>
              </w:rPr>
              <w:t>1</w:t>
            </w:r>
            <w:r w:rsidRPr="00E51752">
              <w:rPr>
                <w:color w:val="000000"/>
                <w:spacing w:val="-4"/>
                <w:sz w:val="26"/>
                <w:szCs w:val="26"/>
              </w:rPr>
              <w:t>. Hồ sơ đề nghị </w:t>
            </w:r>
            <w:r w:rsidRPr="00E51752">
              <w:rPr>
                <w:color w:val="000000"/>
                <w:spacing w:val="-4"/>
                <w:sz w:val="26"/>
                <w:szCs w:val="26"/>
                <w:lang w:val="vi-VN"/>
              </w:rPr>
              <w:t>cấp </w:t>
            </w:r>
            <w:r w:rsidRPr="00E51752">
              <w:rPr>
                <w:color w:val="000000"/>
                <w:spacing w:val="-4"/>
                <w:sz w:val="26"/>
                <w:szCs w:val="26"/>
              </w:rPr>
              <w:t>Giấy chứng nhận </w:t>
            </w:r>
            <w:r w:rsidRPr="00E51752">
              <w:rPr>
                <w:color w:val="000000"/>
                <w:spacing w:val="-4"/>
                <w:sz w:val="26"/>
                <w:szCs w:val="26"/>
                <w:lang w:val="vi-VN"/>
              </w:rPr>
              <w:t>lần đầu</w:t>
            </w:r>
          </w:p>
          <w:p w14:paraId="796346EA" w14:textId="77777777" w:rsidR="005572B3" w:rsidRPr="00E51752" w:rsidRDefault="005572B3"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lang w:val="vi-VN"/>
              </w:rPr>
              <w:t>a) Đơn đề nghị theo </w:t>
            </w:r>
            <w:bookmarkStart w:id="43" w:name="bieumau_ms_01a_m1"/>
            <w:r w:rsidRPr="00E51752">
              <w:rPr>
                <w:color w:val="000000"/>
                <w:spacing w:val="-4"/>
                <w:sz w:val="26"/>
                <w:szCs w:val="26"/>
                <w:lang w:val="vi-VN"/>
              </w:rPr>
              <w:t>Mẫu số 01a Mục I</w:t>
            </w:r>
            <w:bookmarkEnd w:id="43"/>
            <w:r w:rsidRPr="00E51752">
              <w:rPr>
                <w:color w:val="000000"/>
                <w:spacing w:val="-4"/>
                <w:sz w:val="26"/>
                <w:szCs w:val="26"/>
                <w:lang w:val="vi-VN"/>
              </w:rPr>
              <w:t> tại Phụ lục ban hành kèm theo Nghị định này;</w:t>
            </w:r>
          </w:p>
          <w:p w14:paraId="70A479F6" w14:textId="77777777" w:rsidR="005572B3" w:rsidRPr="00E51752" w:rsidRDefault="005572B3"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vi-VN"/>
              </w:rPr>
              <w:t>b) Bản sao Giấy chứng nhận đăng ký kinh doanh hoặc Giấy chứng nhận đăng ký doanh nghiệp hoặc Giấy chứng nhận đầu tư theo quy định của pháp luật;</w:t>
            </w:r>
          </w:p>
          <w:p w14:paraId="70E7D56A" w14:textId="77777777" w:rsidR="005572B3" w:rsidRPr="00E51752" w:rsidRDefault="005572B3"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lang w:val="vi-VN"/>
              </w:rPr>
              <w:t>c) Bản thuyết minh về cơ sở vật chất, trang thiết bị, dụng cụ bảo đảm điều kiện vệ sinh an toàn thực phẩm theo </w:t>
            </w:r>
            <w:bookmarkStart w:id="44" w:name="bieumau_ms_02a_m1"/>
            <w:r w:rsidRPr="00E51752">
              <w:rPr>
                <w:color w:val="000000"/>
                <w:spacing w:val="-4"/>
                <w:sz w:val="26"/>
                <w:szCs w:val="26"/>
                <w:lang w:val="vi-VN"/>
              </w:rPr>
              <w:t>Mẫu số 02a</w:t>
            </w:r>
            <w:bookmarkEnd w:id="44"/>
            <w:r w:rsidRPr="00E51752">
              <w:rPr>
                <w:color w:val="000000"/>
                <w:spacing w:val="-4"/>
                <w:sz w:val="26"/>
                <w:szCs w:val="26"/>
                <w:lang w:val="vi-VN"/>
              </w:rPr>
              <w:t> (đối với cơ sở sản xuất), </w:t>
            </w:r>
            <w:bookmarkStart w:id="45" w:name="bieumau_ms_02b_m1"/>
            <w:r w:rsidRPr="00E51752">
              <w:rPr>
                <w:color w:val="000000"/>
                <w:spacing w:val="-4"/>
                <w:sz w:val="26"/>
                <w:szCs w:val="26"/>
                <w:lang w:val="vi-VN"/>
              </w:rPr>
              <w:t>Mẫu số 02b</w:t>
            </w:r>
            <w:bookmarkEnd w:id="45"/>
            <w:r w:rsidRPr="00E51752">
              <w:rPr>
                <w:color w:val="000000"/>
                <w:spacing w:val="-4"/>
                <w:sz w:val="26"/>
                <w:szCs w:val="26"/>
                <w:lang w:val="vi-VN"/>
              </w:rPr>
              <w:t> (đối với cơ sở kinh doanh) hoặc cả </w:t>
            </w:r>
            <w:bookmarkStart w:id="46" w:name="bieumau_ms_02a_m1_1"/>
            <w:r w:rsidRPr="00E51752">
              <w:rPr>
                <w:color w:val="000000"/>
                <w:spacing w:val="-4"/>
                <w:sz w:val="26"/>
                <w:szCs w:val="26"/>
                <w:lang w:val="vi-VN"/>
              </w:rPr>
              <w:t>Mẫu số 02a</w:t>
            </w:r>
            <w:bookmarkEnd w:id="46"/>
            <w:r w:rsidRPr="00E51752">
              <w:rPr>
                <w:color w:val="000000"/>
                <w:spacing w:val="-4"/>
                <w:sz w:val="26"/>
                <w:szCs w:val="26"/>
                <w:lang w:val="vi-VN"/>
              </w:rPr>
              <w:t> và </w:t>
            </w:r>
            <w:bookmarkStart w:id="47" w:name="bieumau_ms_02b_m1_1"/>
            <w:r w:rsidRPr="00E51752">
              <w:rPr>
                <w:color w:val="000000"/>
                <w:spacing w:val="-4"/>
                <w:sz w:val="26"/>
                <w:szCs w:val="26"/>
                <w:lang w:val="vi-VN"/>
              </w:rPr>
              <w:t>Mẫu số 02b</w:t>
            </w:r>
            <w:bookmarkEnd w:id="47"/>
            <w:r w:rsidRPr="00E51752">
              <w:rPr>
                <w:color w:val="000000"/>
                <w:spacing w:val="-4"/>
                <w:sz w:val="26"/>
                <w:szCs w:val="26"/>
                <w:lang w:val="vi-VN"/>
              </w:rPr>
              <w:t> (đối với cơ sở vừa sản xuất vừa kinh doanh) Mục I tại Phụ lục ban hành kèm theo Nghị định này;</w:t>
            </w:r>
          </w:p>
          <w:p w14:paraId="08F337E0"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d) Danh sách tổng hợp đủ sức khỏe do chủ cơ sở xác nhận hoặc giấy xác nhận đủ sức khỏe của chủ cơ sở và người trực tiếp sản xuất, kinh doanh thực phẩm do cơ sở y tế cấp huyện trở lên cấp;</w:t>
            </w:r>
          </w:p>
          <w:p w14:paraId="75B3434B"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 xml:space="preserve">đ) Giấy xác nhận đã được tập huấn kiến thức về an toàn thực phẩm của người trực tiếp sản xuất, </w:t>
            </w:r>
            <w:r w:rsidRPr="00E51752">
              <w:rPr>
                <w:color w:val="000000"/>
                <w:spacing w:val="-4"/>
                <w:sz w:val="26"/>
                <w:szCs w:val="26"/>
                <w:lang w:val="vi-VN"/>
              </w:rPr>
              <w:lastRenderedPageBreak/>
              <w:t>kinh doanh thực phẩm có xác nhận của chủ cơ sở.</w:t>
            </w:r>
          </w:p>
          <w:p w14:paraId="74492C7D"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5C67DCFB" w14:textId="77777777" w:rsidR="00820C06" w:rsidRPr="00E51752" w:rsidRDefault="00820C06" w:rsidP="00E51752">
            <w:pPr>
              <w:widowControl w:val="0"/>
              <w:pBdr>
                <w:top w:val="nil"/>
                <w:left w:val="nil"/>
                <w:bottom w:val="nil"/>
                <w:right w:val="nil"/>
                <w:between w:val="nil"/>
              </w:pBdr>
              <w:spacing w:before="120" w:after="120" w:line="300" w:lineRule="exact"/>
              <w:jc w:val="both"/>
              <w:rPr>
                <w:b/>
                <w:spacing w:val="-4"/>
                <w:sz w:val="26"/>
                <w:szCs w:val="26"/>
              </w:rPr>
            </w:pPr>
            <w:r w:rsidRPr="00E51752">
              <w:rPr>
                <w:b/>
                <w:spacing w:val="-4"/>
                <w:sz w:val="26"/>
                <w:szCs w:val="26"/>
              </w:rPr>
              <w:lastRenderedPageBreak/>
              <w:t>B. LĨNH VỰC AN TOÀN THỰC PHẨM</w:t>
            </w:r>
          </w:p>
          <w:p w14:paraId="1795826C" w14:textId="77777777" w:rsidR="00820C06" w:rsidRPr="00E51752" w:rsidRDefault="00820C06" w:rsidP="00E51752">
            <w:pPr>
              <w:spacing w:before="120" w:after="120" w:line="300" w:lineRule="exact"/>
              <w:jc w:val="both"/>
              <w:rPr>
                <w:b/>
                <w:spacing w:val="-4"/>
                <w:sz w:val="26"/>
                <w:szCs w:val="26"/>
              </w:rPr>
            </w:pPr>
            <w:r w:rsidRPr="00E51752">
              <w:rPr>
                <w:b/>
                <w:spacing w:val="-4"/>
                <w:sz w:val="26"/>
                <w:szCs w:val="26"/>
              </w:rPr>
              <w:t>I. Hồ sơ cấp Giấy chứng nhận lần đầu đủ điều kiện an toàn thực phẩm quy định tại khoản 1 Điều 24a Nghị định số 77/2016/NĐ-CP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 được sửa đổi, bổ sung bởi Nghị định số 17/2020/NĐ-CP (Nghị định số 77/2016/NĐ-CP)</w:t>
            </w:r>
          </w:p>
          <w:p w14:paraId="5DB918AA"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Hồ sơ đề nghị cấp Giấy chứng nhận lần đầu</w:t>
            </w:r>
          </w:p>
          <w:p w14:paraId="20F40AC6"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1. Đơn đề nghị theo Mẫu số 01a Mục I tại Phụ lục ban hành kèm theo Nghị định số 77/2016/NĐ-CP;</w:t>
            </w:r>
          </w:p>
          <w:p w14:paraId="4D4E1FAD"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2. Bản thuyết minh về cơ sở vật chất, trang thiết bị, dụng cụ bảo đảm điều kiện vệ sinh an toàn thực phẩm theo Mẫu số 02a (đối với cơ sở sản xuất), Mẫu số 02b (đối với cơ sở kinh doanh) hoặc cả Mẫu số 02a và Mẫu số 02b (đối với cơ sở vừa sản xuất vừa kinh doanh) Mục I tại Phụ lục ban hành kèm theo Nghị định số 77/2016/NĐ-CP;</w:t>
            </w:r>
          </w:p>
          <w:p w14:paraId="49221035"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lastRenderedPageBreak/>
              <w:t>3. Danh sách tổng hợp đủ sức khỏe do chủ cơ sở xác nhận hoặc giấy xác nhận đủ sức khỏe của chủ cơ sở và người trực tiếp sản xuất, kinh doanh thực phẩm do cơ sở y tế cấp huyện trở lên cấp;</w:t>
            </w:r>
          </w:p>
          <w:p w14:paraId="363CBA03" w14:textId="10D43C71" w:rsidR="00820C06" w:rsidRPr="00E51752" w:rsidRDefault="00820C06" w:rsidP="00E51752">
            <w:pPr>
              <w:spacing w:before="120" w:after="120" w:line="300" w:lineRule="exact"/>
              <w:jc w:val="both"/>
              <w:rPr>
                <w:spacing w:val="-4"/>
                <w:sz w:val="26"/>
                <w:szCs w:val="26"/>
              </w:rPr>
            </w:pPr>
            <w:r w:rsidRPr="00E51752">
              <w:rPr>
                <w:spacing w:val="-4"/>
                <w:sz w:val="26"/>
                <w:szCs w:val="26"/>
              </w:rPr>
              <w:t>4. Giấy xác nhận đã được tập huấn kiến thức về an toàn thực phẩm của người trực tiếp sản xuất, kinh doanh thực phẩm có xác nhận của chủ cơ sở.</w:t>
            </w:r>
          </w:p>
        </w:tc>
        <w:tc>
          <w:tcPr>
            <w:tcW w:w="3828" w:type="dxa"/>
          </w:tcPr>
          <w:p w14:paraId="52B8CFA5" w14:textId="0881CC9D" w:rsidR="00820C06" w:rsidRPr="00E51752" w:rsidRDefault="00466114"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II.1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1643</w:t>
            </w:r>
            <w:r w:rsidRPr="00E51752">
              <w:rPr>
                <w:color w:val="000000" w:themeColor="text1"/>
                <w:spacing w:val="-4"/>
                <w:sz w:val="26"/>
                <w:szCs w:val="26"/>
                <w:lang w:val="vi-VN"/>
              </w:rPr>
              <w:t xml:space="preserve">/QĐ-TTg ngày </w:t>
            </w:r>
            <w:r w:rsidRPr="00E51752">
              <w:rPr>
                <w:color w:val="000000" w:themeColor="text1"/>
                <w:spacing w:val="-4"/>
                <w:sz w:val="26"/>
                <w:szCs w:val="26"/>
              </w:rPr>
              <w:t>31/7</w:t>
            </w:r>
            <w:r w:rsidRPr="00E51752">
              <w:rPr>
                <w:color w:val="000000" w:themeColor="text1"/>
                <w:spacing w:val="-4"/>
                <w:sz w:val="26"/>
                <w:szCs w:val="26"/>
                <w:lang w:val="vi-VN"/>
              </w:rPr>
              <w:t>/2025</w:t>
            </w:r>
          </w:p>
        </w:tc>
      </w:tr>
      <w:tr w:rsidR="00820C06" w:rsidRPr="00E51752" w14:paraId="695A96C3" w14:textId="77777777" w:rsidTr="00E51752">
        <w:tc>
          <w:tcPr>
            <w:tcW w:w="5070" w:type="dxa"/>
          </w:tcPr>
          <w:p w14:paraId="2AB0AAEA" w14:textId="77777777" w:rsidR="005572B3" w:rsidRPr="00E51752" w:rsidRDefault="005572B3"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b/>
                <w:bCs/>
                <w:color w:val="000000"/>
                <w:spacing w:val="-4"/>
                <w:sz w:val="26"/>
                <w:szCs w:val="26"/>
              </w:rPr>
              <w:lastRenderedPageBreak/>
              <w:t>Điều 24a. Hồ sơ cấp Giấy chứng nhận đủ điều kiện an toàn thực phẩm</w:t>
            </w:r>
          </w:p>
          <w:p w14:paraId="1531CD9C"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2.</w:t>
            </w:r>
            <w:r w:rsidRPr="00E51752">
              <w:rPr>
                <w:b/>
                <w:bCs/>
                <w:color w:val="000000"/>
                <w:spacing w:val="-4"/>
                <w:sz w:val="26"/>
                <w:szCs w:val="26"/>
                <w:lang w:val="vi-VN"/>
              </w:rPr>
              <w:t> </w:t>
            </w:r>
            <w:r w:rsidRPr="00E51752">
              <w:rPr>
                <w:color w:val="000000"/>
                <w:spacing w:val="-4"/>
                <w:sz w:val="26"/>
                <w:szCs w:val="26"/>
                <w:lang w:val="vi-VN"/>
              </w:rPr>
              <w:t>Hồ sơ đề nghị cấp lại Giấy chứng nhận</w:t>
            </w:r>
          </w:p>
          <w:p w14:paraId="32A9A7AC"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a) Trường hợp đề nghị cấp lại Giấy chứng nhận do bị mất hoặc bị hỏng</w:t>
            </w:r>
          </w:p>
          <w:p w14:paraId="31924EB2" w14:textId="77777777" w:rsidR="005572B3" w:rsidRPr="00E51752" w:rsidRDefault="005572B3"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lang w:val="vi-VN"/>
              </w:rPr>
              <w:t>Đơn đề nghị theo </w:t>
            </w:r>
            <w:bookmarkStart w:id="48" w:name="bieumau_ms_01b_m1"/>
            <w:r w:rsidRPr="00E51752">
              <w:rPr>
                <w:color w:val="000000"/>
                <w:spacing w:val="-4"/>
                <w:sz w:val="26"/>
                <w:szCs w:val="26"/>
                <w:lang w:val="vi-VN"/>
              </w:rPr>
              <w:t>Mẫu số 01b Mục I</w:t>
            </w:r>
            <w:bookmarkEnd w:id="48"/>
            <w:r w:rsidRPr="00E51752">
              <w:rPr>
                <w:color w:val="000000"/>
                <w:spacing w:val="-4"/>
                <w:sz w:val="26"/>
                <w:szCs w:val="26"/>
                <w:lang w:val="vi-VN"/>
              </w:rPr>
              <w:t> tại Phụ lục ban hành kèm theo Nghị định này.</w:t>
            </w:r>
          </w:p>
          <w:p w14:paraId="54E1DB01"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b) Trường hợp đề nghị cấp lại Giấy chứng nhận do cơ sở thay đổi địa điểm sản xuất, kinh doanh; thay đổi, bổ sung quy trình sản xuất, mặt hàng kinh doanh hoặc khi Giấy chứng nhận hết hiệu lực:</w:t>
            </w:r>
          </w:p>
          <w:p w14:paraId="779B951E" w14:textId="77777777" w:rsidR="005572B3" w:rsidRPr="00E51752" w:rsidRDefault="005572B3"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lang w:val="vi-VN"/>
              </w:rPr>
              <w:t>- Đơn đề nghị theo </w:t>
            </w:r>
            <w:bookmarkStart w:id="49" w:name="bieumau_ms_01b_m1_1"/>
            <w:r w:rsidRPr="00E51752">
              <w:rPr>
                <w:color w:val="000000"/>
                <w:spacing w:val="-4"/>
                <w:sz w:val="26"/>
                <w:szCs w:val="26"/>
                <w:lang w:val="vi-VN"/>
              </w:rPr>
              <w:t>Mẫu số 01b Mục I</w:t>
            </w:r>
            <w:bookmarkEnd w:id="49"/>
            <w:r w:rsidRPr="00E51752">
              <w:rPr>
                <w:color w:val="000000"/>
                <w:spacing w:val="-4"/>
                <w:sz w:val="26"/>
                <w:szCs w:val="26"/>
                <w:lang w:val="vi-VN"/>
              </w:rPr>
              <w:t> tại Phụ lục ban hành kèm theo Nghị định này;</w:t>
            </w:r>
          </w:p>
          <w:p w14:paraId="26B4A559"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 Hồ sơ theo quy định tại khoản 1 Điều 12 của Nghị định này.</w:t>
            </w:r>
          </w:p>
          <w:p w14:paraId="7B380E23"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c) Trường hợp đề nghị cấp lại Giấy chứng nhận do thay đổi tên cơ sở nhưng không thay đổi chủ cơ sở, địa chỉ, địa điểm và toàn bộ quy trình sản xuất, mặt hàng kinh doanh:</w:t>
            </w:r>
          </w:p>
          <w:p w14:paraId="30834782" w14:textId="77777777" w:rsidR="005572B3" w:rsidRPr="00E51752" w:rsidRDefault="005572B3"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lang w:val="vi-VN"/>
              </w:rPr>
              <w:lastRenderedPageBreak/>
              <w:t>- Đơn đề nghị cấp theo </w:t>
            </w:r>
            <w:bookmarkStart w:id="50" w:name="bieumau_ms_01b_m1_2"/>
            <w:r w:rsidRPr="00E51752">
              <w:rPr>
                <w:color w:val="000000"/>
                <w:spacing w:val="-4"/>
                <w:sz w:val="26"/>
                <w:szCs w:val="26"/>
                <w:lang w:val="vi-VN"/>
              </w:rPr>
              <w:t>Mẫu số 01b Mục I</w:t>
            </w:r>
            <w:bookmarkEnd w:id="50"/>
            <w:r w:rsidRPr="00E51752">
              <w:rPr>
                <w:color w:val="000000"/>
                <w:spacing w:val="-4"/>
                <w:sz w:val="26"/>
                <w:szCs w:val="26"/>
                <w:lang w:val="vi-VN"/>
              </w:rPr>
              <w:t> tại Phụ lục ban hành kèm theo Nghị định này;</w:t>
            </w:r>
          </w:p>
          <w:p w14:paraId="375B0431"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 Giấy chứng nhận cơ sở đủ điều kiện an toàn thực phẩm đã được cấp (bản sao có xác nhận của chủ cơ sở);</w:t>
            </w:r>
          </w:p>
          <w:p w14:paraId="39BCADF5"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 Tài liệu chứng minh sự thay đổi tên cơ sở.</w:t>
            </w:r>
          </w:p>
          <w:p w14:paraId="166A67E6"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d) Trường hợp đề nghị cấp lại Giấy chứng nhận do thay đổi chủ cơ sở nhưng không thay đổi tên cơ sở, địa chỉ, địa điểm và toàn bộ quy trình sản xuất, mặt hàng kinh doanh:</w:t>
            </w:r>
          </w:p>
          <w:p w14:paraId="0B209882" w14:textId="77777777" w:rsidR="005572B3" w:rsidRPr="00E51752" w:rsidRDefault="005572B3"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lang w:val="vi-VN"/>
              </w:rPr>
              <w:t>- Đơn đề nghị cấp theo </w:t>
            </w:r>
            <w:bookmarkStart w:id="51" w:name="bieumau_ms_01b_m1_3"/>
            <w:r w:rsidRPr="00E51752">
              <w:rPr>
                <w:color w:val="000000"/>
                <w:spacing w:val="-4"/>
                <w:sz w:val="26"/>
                <w:szCs w:val="26"/>
                <w:lang w:val="vi-VN"/>
              </w:rPr>
              <w:t>Mẫu số 01b Mục I</w:t>
            </w:r>
            <w:bookmarkEnd w:id="51"/>
            <w:r w:rsidRPr="00E51752">
              <w:rPr>
                <w:color w:val="000000"/>
                <w:spacing w:val="-4"/>
                <w:sz w:val="26"/>
                <w:szCs w:val="26"/>
                <w:lang w:val="vi-VN"/>
              </w:rPr>
              <w:t> tại Phụ lục ban hành kèm theo Nghị định này;</w:t>
            </w:r>
          </w:p>
          <w:p w14:paraId="7C875E4F" w14:textId="77777777" w:rsidR="005572B3" w:rsidRPr="00E51752" w:rsidRDefault="005572B3" w:rsidP="00E51752">
            <w:pPr>
              <w:pStyle w:val="NormalWeb"/>
              <w:shd w:val="clear" w:color="auto" w:fill="FFFFFF"/>
              <w:spacing w:before="120" w:beforeAutospacing="0" w:after="0" w:afterAutospacing="0" w:line="300" w:lineRule="exact"/>
              <w:jc w:val="both"/>
              <w:rPr>
                <w:color w:val="000000"/>
                <w:spacing w:val="-4"/>
                <w:sz w:val="26"/>
                <w:szCs w:val="26"/>
              </w:rPr>
            </w:pPr>
            <w:r w:rsidRPr="00E51752">
              <w:rPr>
                <w:color w:val="000000"/>
                <w:spacing w:val="-4"/>
                <w:sz w:val="26"/>
                <w:szCs w:val="26"/>
                <w:lang w:val="vi-VN"/>
              </w:rPr>
              <w:t>- Giấy chứng nhận cơ sở đủ điều kiện an toàn thực phẩm đã được cấp (bản sao có xác nhận của cơ sở);</w:t>
            </w:r>
          </w:p>
          <w:p w14:paraId="7039E78B" w14:textId="77777777" w:rsidR="005572B3" w:rsidRPr="00E51752" w:rsidRDefault="005572B3"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vi-VN"/>
              </w:rPr>
              <w:t>- Danh sách tổng hợp đủ sức khỏe do chủ cơ sở xác nhận hoặc giấy xác nhận đủ sức khỏe của chủ cơ sở và người trực tiếp sản xuất, kinh doanh thực phẩm do cơ sở y tế cấp huyện trở lên cấp (bản sao có xác nhận của cơ sở).”</w:t>
            </w:r>
          </w:p>
          <w:p w14:paraId="17D7A5E4"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6C43B9FF" w14:textId="77777777" w:rsidR="00820C06" w:rsidRPr="00E51752" w:rsidRDefault="00820C06" w:rsidP="00E51752">
            <w:pPr>
              <w:spacing w:before="120" w:after="120" w:line="300" w:lineRule="exact"/>
              <w:jc w:val="both"/>
              <w:rPr>
                <w:b/>
                <w:spacing w:val="-4"/>
                <w:sz w:val="26"/>
                <w:szCs w:val="26"/>
              </w:rPr>
            </w:pPr>
            <w:r w:rsidRPr="00E51752">
              <w:rPr>
                <w:b/>
                <w:spacing w:val="-4"/>
                <w:sz w:val="26"/>
                <w:szCs w:val="26"/>
              </w:rPr>
              <w:lastRenderedPageBreak/>
              <w:t xml:space="preserve">II. Hồ sơ cấp lại Giấy chứng nhận đủ điều kiện an toàn thực phẩm quy định tại khoản 2 Điều 24a Nghị định số 77/2016/NĐ-CP </w:t>
            </w:r>
          </w:p>
          <w:p w14:paraId="7D436B16"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Hồ sơ đề nghị cấp lại Giấy chứng nhận</w:t>
            </w:r>
          </w:p>
          <w:p w14:paraId="1E7035B0"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1. Trường hợp đề nghị cấp lại Giấy chứng nhận do bị mất hoặc bị hỏng</w:t>
            </w:r>
          </w:p>
          <w:p w14:paraId="51C85CCE"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Đơn đề nghị theo Mẫu số 01b Mục I tại Phụ lục ban hành kèm theo Nghị định số 77/2016/NĐ-CP.</w:t>
            </w:r>
          </w:p>
          <w:p w14:paraId="0E9D29B3"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2. Trường hợp đề nghị cấp lại Giấy chứng nhận do cơ sở thay đổi địa điểm sản xuất, kinh doanh; thay đổi, bổ sung quy trình sản xuất, mặt hàng kinh doanh hoặc khi Giấy chứng nhận hết hiệu lực:</w:t>
            </w:r>
          </w:p>
          <w:p w14:paraId="3E5569DB"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 Đơn đề nghị theo Mẫu số 01b Mục I tại Phụ lục ban hành kèm theo Nghị định số 77/2016/NĐ-CP;</w:t>
            </w:r>
          </w:p>
          <w:p w14:paraId="6DCAC861"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 Hồ sơ kèm theo bao gồm:</w:t>
            </w:r>
          </w:p>
          <w:p w14:paraId="17761891"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 xml:space="preserve">+ Bản thuyết minh về cơ sở vật chất, trang thiết bị, dụng cụ bảo đảm điều kiện vệ sinh an toàn thực phẩm theo Mẫu số 02a (đối với cơ sở sản xuất), Mẫu số 02b (đối với cơ sở kinh doanh) hoặc cả Mẫu số 02a và Mẫu số 02b (đối với cơ sở vừa sản </w:t>
            </w:r>
            <w:r w:rsidRPr="00E51752">
              <w:rPr>
                <w:spacing w:val="-4"/>
                <w:sz w:val="26"/>
                <w:szCs w:val="26"/>
              </w:rPr>
              <w:lastRenderedPageBreak/>
              <w:t>xuất vừa kinh doanh) Mục I tại Phụ lục ban hành kèm theo Nghị định số 77/2016/NĐ-CP;</w:t>
            </w:r>
          </w:p>
          <w:p w14:paraId="289938BC"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 Danh sách tổng hợp đủ sức khỏe do chủ cơ sở xác nhận hoặc giấy xác nhận đủ sức khỏe của chủ cơ sở và người trực tiếp sản xuất, kinh doanh thực phẩm do cơ sở y tế cấp huyện trở lên cấp;</w:t>
            </w:r>
          </w:p>
          <w:p w14:paraId="192257C5"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 Giấy xác nhận đã được tập huấn kiến thức về an toàn thực phẩm của người trực tiếp sản xuất, kinh doanh thực phẩm có xác nhận của chủ cơ sở.</w:t>
            </w:r>
          </w:p>
          <w:p w14:paraId="558DE161"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3. Trường hợp đề nghị cấp lại Giấy chứng nhận do thay đổi tên cơ sở nhưng không thay đổi chủ cơ sở, địa chỉ, địa điểm và toàn bộ quy trình sản xuất, mặt hàng kinh doanh:</w:t>
            </w:r>
          </w:p>
          <w:p w14:paraId="3F0C24A6"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 Đơn đề nghị cấp theo Mẫu số 01b Mục I tại Phụ lục ban hành kèm theo Nghị định số 77/2016/NĐ-CP;</w:t>
            </w:r>
          </w:p>
          <w:p w14:paraId="4FE6C90C"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 Giấy chứng nhận cơ sở đủ điều kiện an toàn thực phẩm đã được cấp (bản sao có xác nhận của chủ cơ sở);</w:t>
            </w:r>
          </w:p>
          <w:p w14:paraId="63BBBBE8"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 Tài liệu chứng minh sự thay đổi tên cơ sở.</w:t>
            </w:r>
          </w:p>
          <w:p w14:paraId="3424985C"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4. Trường hợp đề nghị cấp lại Giấy chứng nhận do thay đổi chủ cơ sở nhưng không thay đổi tên cơ sở, địa chỉ, địa điểm và toàn bộ quy trình sản xuất, mặt hàng kinh doanh:</w:t>
            </w:r>
          </w:p>
          <w:p w14:paraId="7AF5DC88"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t>- Đơn đề nghị cấp theo Mẫu số 01b Mục I tại Phụ lục ban hành kèm theo Nghị định số 77/2016/NĐ-CP;</w:t>
            </w:r>
          </w:p>
          <w:p w14:paraId="451A48D0" w14:textId="77777777" w:rsidR="00820C06" w:rsidRPr="00E51752" w:rsidRDefault="00820C06" w:rsidP="00E51752">
            <w:pPr>
              <w:spacing w:before="120" w:after="120" w:line="300" w:lineRule="exact"/>
              <w:jc w:val="both"/>
              <w:rPr>
                <w:spacing w:val="-4"/>
                <w:sz w:val="26"/>
                <w:szCs w:val="26"/>
              </w:rPr>
            </w:pPr>
            <w:r w:rsidRPr="00E51752">
              <w:rPr>
                <w:spacing w:val="-4"/>
                <w:sz w:val="26"/>
                <w:szCs w:val="26"/>
              </w:rPr>
              <w:lastRenderedPageBreak/>
              <w:t>- Giấy chứng nhận cơ sở đủ điều kiện an toàn thực phẩm đã được cấp (bản sao có xác nhận của cơ sở);</w:t>
            </w:r>
          </w:p>
          <w:p w14:paraId="4703E15D" w14:textId="27B0DCA0" w:rsidR="00820C06" w:rsidRPr="00E51752" w:rsidRDefault="00820C06" w:rsidP="00E51752">
            <w:pPr>
              <w:spacing w:before="120" w:after="120" w:line="300" w:lineRule="exact"/>
              <w:jc w:val="both"/>
              <w:rPr>
                <w:spacing w:val="-4"/>
                <w:sz w:val="26"/>
                <w:szCs w:val="26"/>
              </w:rPr>
            </w:pPr>
            <w:r w:rsidRPr="00E51752">
              <w:rPr>
                <w:spacing w:val="-4"/>
                <w:sz w:val="26"/>
                <w:szCs w:val="26"/>
              </w:rPr>
              <w:t>- Danh sách tổng hợp đủ sức khỏe do chủ cơ sở xác nhận hoặc giấy xác nhận đủ sức khỏe của chủ cơ sở và người trực tiếp sản xuất, kinh doanh thực phẩm do cơ sở y tế cấp huyện trở lên cấp (bản sao có xác nhận của cơ sở).</w:t>
            </w:r>
          </w:p>
        </w:tc>
        <w:tc>
          <w:tcPr>
            <w:tcW w:w="3828" w:type="dxa"/>
          </w:tcPr>
          <w:p w14:paraId="7AE975D6" w14:textId="0BF9BC61" w:rsidR="00820C06" w:rsidRPr="00E51752" w:rsidRDefault="00BB1769"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II.2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1643</w:t>
            </w:r>
            <w:r w:rsidRPr="00E51752">
              <w:rPr>
                <w:color w:val="000000" w:themeColor="text1"/>
                <w:spacing w:val="-4"/>
                <w:sz w:val="26"/>
                <w:szCs w:val="26"/>
                <w:lang w:val="vi-VN"/>
              </w:rPr>
              <w:t xml:space="preserve">/QĐ-TTg ngày </w:t>
            </w:r>
            <w:r w:rsidRPr="00E51752">
              <w:rPr>
                <w:color w:val="000000" w:themeColor="text1"/>
                <w:spacing w:val="-4"/>
                <w:sz w:val="26"/>
                <w:szCs w:val="26"/>
              </w:rPr>
              <w:t>31/7</w:t>
            </w:r>
            <w:r w:rsidRPr="00E51752">
              <w:rPr>
                <w:color w:val="000000" w:themeColor="text1"/>
                <w:spacing w:val="-4"/>
                <w:sz w:val="26"/>
                <w:szCs w:val="26"/>
                <w:lang w:val="vi-VN"/>
              </w:rPr>
              <w:t>/2025</w:t>
            </w:r>
          </w:p>
        </w:tc>
      </w:tr>
      <w:tr w:rsidR="00820C06" w:rsidRPr="00E51752" w14:paraId="3221A2BE" w14:textId="77777777" w:rsidTr="00E51752">
        <w:tc>
          <w:tcPr>
            <w:tcW w:w="5070" w:type="dxa"/>
          </w:tcPr>
          <w:p w14:paraId="3671D751" w14:textId="4DC1B659" w:rsidR="005572B3" w:rsidRPr="00E51752" w:rsidRDefault="005572B3" w:rsidP="00E51752">
            <w:pPr>
              <w:pStyle w:val="NormalWeb"/>
              <w:spacing w:before="0" w:beforeAutospacing="0" w:after="120" w:afterAutospacing="0" w:line="300" w:lineRule="exact"/>
              <w:jc w:val="both"/>
              <w:rPr>
                <w:color w:val="222222"/>
                <w:spacing w:val="-4"/>
                <w:sz w:val="26"/>
                <w:szCs w:val="26"/>
              </w:rPr>
            </w:pPr>
            <w:r w:rsidRPr="00E51752">
              <w:rPr>
                <w:rStyle w:val="Strong"/>
                <w:color w:val="000000"/>
                <w:spacing w:val="-4"/>
                <w:sz w:val="26"/>
                <w:szCs w:val="26"/>
              </w:rPr>
              <w:lastRenderedPageBreak/>
              <w:t xml:space="preserve"> Điều 55. Thủ tục đăng ký thiết lập website cung cấp dịch vụ thương mại điện tử</w:t>
            </w:r>
          </w:p>
          <w:p w14:paraId="13CC5BA0" w14:textId="77777777" w:rsidR="005572B3" w:rsidRPr="00E51752" w:rsidRDefault="005572B3" w:rsidP="00E51752">
            <w:pPr>
              <w:pStyle w:val="NormalWeb"/>
              <w:spacing w:before="0" w:beforeAutospacing="0" w:after="120" w:afterAutospacing="0" w:line="300" w:lineRule="exact"/>
              <w:ind w:left="34"/>
              <w:jc w:val="both"/>
              <w:rPr>
                <w:color w:val="222222"/>
                <w:spacing w:val="-4"/>
                <w:sz w:val="26"/>
                <w:szCs w:val="26"/>
              </w:rPr>
            </w:pPr>
            <w:r w:rsidRPr="00E51752">
              <w:rPr>
                <w:color w:val="000000"/>
                <w:spacing w:val="-4"/>
                <w:sz w:val="26"/>
                <w:szCs w:val="26"/>
              </w:rPr>
              <w:t>2. Hồ sơ đăng ký bao gồm:</w:t>
            </w:r>
          </w:p>
          <w:p w14:paraId="6C7EE19C" w14:textId="77777777" w:rsidR="005572B3" w:rsidRPr="00E51752" w:rsidRDefault="005572B3" w:rsidP="00E51752">
            <w:pPr>
              <w:pStyle w:val="NormalWeb"/>
              <w:spacing w:before="0" w:beforeAutospacing="0" w:after="120" w:afterAutospacing="0" w:line="300" w:lineRule="exact"/>
              <w:ind w:left="34"/>
              <w:jc w:val="both"/>
              <w:rPr>
                <w:color w:val="222222"/>
                <w:spacing w:val="-4"/>
                <w:sz w:val="26"/>
                <w:szCs w:val="26"/>
              </w:rPr>
            </w:pPr>
            <w:r w:rsidRPr="00E51752">
              <w:rPr>
                <w:color w:val="000000"/>
                <w:spacing w:val="-4"/>
                <w:sz w:val="26"/>
                <w:szCs w:val="26"/>
              </w:rPr>
              <w:t>a) Đơn đăng ký thiết lập website cung cấp dịch vụ thương mại điện tử;</w:t>
            </w:r>
          </w:p>
          <w:p w14:paraId="59EDB306" w14:textId="77777777" w:rsidR="005572B3" w:rsidRPr="00E51752" w:rsidRDefault="005572B3" w:rsidP="00E51752">
            <w:pPr>
              <w:pStyle w:val="NormalWeb"/>
              <w:spacing w:before="0" w:beforeAutospacing="0" w:after="120" w:afterAutospacing="0" w:line="300" w:lineRule="exact"/>
              <w:ind w:left="34"/>
              <w:jc w:val="both"/>
              <w:rPr>
                <w:color w:val="222222"/>
                <w:spacing w:val="-4"/>
                <w:sz w:val="26"/>
                <w:szCs w:val="26"/>
              </w:rPr>
            </w:pPr>
            <w:proofErr w:type="gramStart"/>
            <w:r w:rsidRPr="00E51752">
              <w:rPr>
                <w:color w:val="000000"/>
                <w:spacing w:val="-4"/>
                <w:sz w:val="26"/>
                <w:szCs w:val="26"/>
              </w:rPr>
              <w:t>b)</w:t>
            </w:r>
            <w:r w:rsidRPr="00E51752">
              <w:rPr>
                <w:color w:val="000000"/>
                <w:spacing w:val="-4"/>
                <w:sz w:val="26"/>
                <w:szCs w:val="26"/>
                <w:u w:val="single"/>
              </w:rPr>
              <w:t>[</w:t>
            </w:r>
            <w:proofErr w:type="gramEnd"/>
            <w:r w:rsidRPr="00E51752">
              <w:rPr>
                <w:color w:val="000000"/>
                <w:spacing w:val="-4"/>
                <w:sz w:val="26"/>
                <w:szCs w:val="26"/>
                <w:u w:val="single"/>
              </w:rPr>
              <w:t>45]</w:t>
            </w:r>
            <w:r w:rsidRPr="00E51752">
              <w:rPr>
                <w:color w:val="000000"/>
                <w:spacing w:val="-4"/>
                <w:sz w:val="26"/>
                <w:szCs w:val="26"/>
              </w:rPr>
              <w:t> Bản sao từ sổ gốc hoặc bản sao có chứng thực hoặc bản sao xuất trình kèm bản chính để đối chiếu quyết định thành lập (đối với tổ chức); bản sao điện tử từ sổ gốc hoặc chứng thực bản sao điện tử từ bản chính; giấy chứng nhận đăng ký kinh doanh hoặc đăng ký doanh nghiệp (đối với thương nhân), giấy phép kinh doanh (đối với nhà đầu tư nước ngoài, tổ chức kinh tế có vốn đầu tư nước ngoài);</w:t>
            </w:r>
          </w:p>
          <w:p w14:paraId="2510DB87" w14:textId="77777777" w:rsidR="005572B3" w:rsidRPr="00E51752" w:rsidRDefault="005572B3" w:rsidP="00E51752">
            <w:pPr>
              <w:pStyle w:val="NormalWeb"/>
              <w:spacing w:before="0" w:beforeAutospacing="0" w:after="120" w:afterAutospacing="0" w:line="300" w:lineRule="exact"/>
              <w:ind w:left="34"/>
              <w:jc w:val="both"/>
              <w:rPr>
                <w:color w:val="222222"/>
                <w:spacing w:val="-4"/>
                <w:sz w:val="26"/>
                <w:szCs w:val="26"/>
              </w:rPr>
            </w:pPr>
            <w:r w:rsidRPr="00E51752">
              <w:rPr>
                <w:color w:val="000000"/>
                <w:spacing w:val="-4"/>
                <w:sz w:val="26"/>
                <w:szCs w:val="26"/>
              </w:rPr>
              <w:t>c) Đề án cung cấp dịch vụ theo quy định tại khoản 3 Điều 54 Nghị định này;</w:t>
            </w:r>
          </w:p>
          <w:p w14:paraId="62442BD9" w14:textId="77777777" w:rsidR="005572B3" w:rsidRPr="00E51752" w:rsidRDefault="005572B3" w:rsidP="00E51752">
            <w:pPr>
              <w:pStyle w:val="NormalWeb"/>
              <w:spacing w:before="0" w:beforeAutospacing="0" w:after="120" w:afterAutospacing="0" w:line="300" w:lineRule="exact"/>
              <w:ind w:left="34"/>
              <w:jc w:val="both"/>
              <w:rPr>
                <w:color w:val="222222"/>
                <w:spacing w:val="-4"/>
                <w:sz w:val="26"/>
                <w:szCs w:val="26"/>
              </w:rPr>
            </w:pPr>
            <w:r w:rsidRPr="00E51752">
              <w:rPr>
                <w:color w:val="000000"/>
                <w:spacing w:val="-4"/>
                <w:sz w:val="26"/>
                <w:szCs w:val="26"/>
              </w:rPr>
              <w:t>d) Quy chế quản lý hoạt động của website cung cấp dịch vụ thương mại điện tử tuân thủ các quy định tại Nghị định này và các quy định của pháp luật có liên quan;</w:t>
            </w:r>
          </w:p>
          <w:p w14:paraId="6E1FFAC6" w14:textId="77777777" w:rsidR="005572B3" w:rsidRPr="00E51752" w:rsidRDefault="005572B3" w:rsidP="00E51752">
            <w:pPr>
              <w:pStyle w:val="NormalWeb"/>
              <w:spacing w:before="0" w:beforeAutospacing="0" w:after="120" w:afterAutospacing="0" w:line="300" w:lineRule="exact"/>
              <w:ind w:left="34"/>
              <w:jc w:val="both"/>
              <w:rPr>
                <w:color w:val="222222"/>
                <w:spacing w:val="-4"/>
                <w:sz w:val="26"/>
                <w:szCs w:val="26"/>
              </w:rPr>
            </w:pPr>
            <w:r w:rsidRPr="00E51752">
              <w:rPr>
                <w:color w:val="000000"/>
                <w:spacing w:val="-4"/>
                <w:sz w:val="26"/>
                <w:szCs w:val="26"/>
              </w:rPr>
              <w:lastRenderedPageBreak/>
              <w:t>đ) Mẫu hợp đồng cung cấp dịch vụ, các điều kiện giao dịch chung, nếu có;</w:t>
            </w:r>
          </w:p>
          <w:p w14:paraId="734483AD" w14:textId="4C04C5AA" w:rsidR="005572B3" w:rsidRPr="00E51752" w:rsidRDefault="005572B3" w:rsidP="00E51752">
            <w:pPr>
              <w:pStyle w:val="NormalWeb"/>
              <w:spacing w:before="0" w:beforeAutospacing="0" w:after="120" w:afterAutospacing="0" w:line="300" w:lineRule="exact"/>
              <w:ind w:left="34"/>
              <w:jc w:val="both"/>
              <w:rPr>
                <w:color w:val="222222"/>
                <w:spacing w:val="-4"/>
                <w:sz w:val="26"/>
                <w:szCs w:val="26"/>
              </w:rPr>
            </w:pPr>
            <w:r w:rsidRPr="00E51752">
              <w:rPr>
                <w:color w:val="000000"/>
                <w:spacing w:val="-4"/>
                <w:sz w:val="26"/>
                <w:szCs w:val="26"/>
              </w:rPr>
              <w:t>e) Các tài liệu khác do Bộ Công Thương quy định.</w:t>
            </w:r>
          </w:p>
          <w:p w14:paraId="328B2556"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101A13ED" w14:textId="77777777" w:rsidR="00820C06" w:rsidRPr="00E51752" w:rsidRDefault="00820C06" w:rsidP="00E51752">
            <w:pPr>
              <w:spacing w:before="120" w:after="120" w:line="300" w:lineRule="exact"/>
              <w:jc w:val="both"/>
              <w:rPr>
                <w:b/>
                <w:color w:val="000000" w:themeColor="text1"/>
                <w:spacing w:val="-4"/>
                <w:sz w:val="26"/>
                <w:szCs w:val="26"/>
              </w:rPr>
            </w:pPr>
            <w:r w:rsidRPr="00E51752">
              <w:rPr>
                <w:b/>
                <w:color w:val="000000" w:themeColor="text1"/>
                <w:spacing w:val="-4"/>
                <w:sz w:val="26"/>
                <w:szCs w:val="26"/>
              </w:rPr>
              <w:lastRenderedPageBreak/>
              <w:t>C. LĨNH VỰC THƯƠNG MẠI ĐIỆN TỬ</w:t>
            </w:r>
          </w:p>
          <w:p w14:paraId="537B15BB" w14:textId="77777777" w:rsidR="00820C06" w:rsidRPr="00E51752" w:rsidRDefault="00820C06" w:rsidP="00E51752">
            <w:pPr>
              <w:tabs>
                <w:tab w:val="right" w:leader="dot" w:pos="0"/>
                <w:tab w:val="left" w:pos="567"/>
              </w:tabs>
              <w:spacing w:before="120" w:after="120" w:line="300" w:lineRule="exact"/>
              <w:jc w:val="both"/>
              <w:rPr>
                <w:b/>
                <w:color w:val="000000" w:themeColor="text1"/>
                <w:spacing w:val="-4"/>
                <w:sz w:val="26"/>
                <w:szCs w:val="26"/>
              </w:rPr>
            </w:pPr>
            <w:bookmarkStart w:id="52" w:name="khoan_10"/>
            <w:r w:rsidRPr="00E51752">
              <w:rPr>
                <w:b/>
                <w:color w:val="000000" w:themeColor="text1"/>
                <w:spacing w:val="-4"/>
                <w:sz w:val="26"/>
                <w:szCs w:val="26"/>
              </w:rPr>
              <w:t>I. Hồ sơ đăng ký</w:t>
            </w:r>
            <w:bookmarkStart w:id="53" w:name="dieu_55"/>
            <w:bookmarkEnd w:id="52"/>
            <w:r w:rsidRPr="00E51752">
              <w:rPr>
                <w:b/>
                <w:color w:val="000000" w:themeColor="text1"/>
                <w:spacing w:val="-4"/>
                <w:sz w:val="26"/>
                <w:szCs w:val="26"/>
              </w:rPr>
              <w:t> thiết lập website cung cấp dịch vụ thương mại điện tử</w:t>
            </w:r>
            <w:bookmarkEnd w:id="53"/>
            <w:r w:rsidRPr="00E51752">
              <w:rPr>
                <w:b/>
                <w:color w:val="000000" w:themeColor="text1"/>
                <w:spacing w:val="-4"/>
                <w:sz w:val="26"/>
                <w:szCs w:val="26"/>
              </w:rPr>
              <w:t xml:space="preserve"> quy định tại khoản 2 Điều 55 Nghị định số </w:t>
            </w:r>
            <w:hyperlink r:id="rId9" w:tgtFrame="_blank" w:history="1">
              <w:r w:rsidRPr="00E51752">
                <w:rPr>
                  <w:b/>
                  <w:color w:val="000000" w:themeColor="text1"/>
                  <w:spacing w:val="-4"/>
                  <w:sz w:val="26"/>
                  <w:szCs w:val="26"/>
                </w:rPr>
                <w:t>52/2013/NĐ-CP</w:t>
              </w:r>
            </w:hyperlink>
            <w:r w:rsidRPr="00E51752">
              <w:rPr>
                <w:b/>
                <w:color w:val="000000" w:themeColor="text1"/>
                <w:spacing w:val="-4"/>
                <w:sz w:val="26"/>
                <w:szCs w:val="26"/>
              </w:rPr>
              <w:t xml:space="preserve"> về thương mại điện tử được sửa đổi, bổ sung bởi Nghị định số 08/2018/NĐ-CP, Nghị định số </w:t>
            </w:r>
            <w:hyperlink r:id="rId10" w:tgtFrame="_blank" w:history="1">
              <w:r w:rsidRPr="00E51752">
                <w:rPr>
                  <w:b/>
                  <w:color w:val="000000" w:themeColor="text1"/>
                  <w:spacing w:val="-4"/>
                  <w:sz w:val="26"/>
                  <w:szCs w:val="26"/>
                </w:rPr>
                <w:t>85/2021/NĐ-CP</w:t>
              </w:r>
            </w:hyperlink>
            <w:r w:rsidRPr="00E51752">
              <w:rPr>
                <w:b/>
                <w:color w:val="000000" w:themeColor="text1"/>
                <w:spacing w:val="-4"/>
                <w:sz w:val="26"/>
                <w:szCs w:val="26"/>
              </w:rPr>
              <w:t> (Nghị định số 52/2013/NĐ-CP)</w:t>
            </w:r>
          </w:p>
          <w:p w14:paraId="33FD8E56" w14:textId="77777777" w:rsidR="00820C06" w:rsidRPr="00E51752" w:rsidRDefault="00820C06" w:rsidP="00E51752">
            <w:pPr>
              <w:tabs>
                <w:tab w:val="right" w:leader="dot" w:pos="0"/>
                <w:tab w:val="left" w:pos="567"/>
              </w:tabs>
              <w:spacing w:before="120" w:after="120" w:line="300" w:lineRule="exact"/>
              <w:jc w:val="both"/>
              <w:rPr>
                <w:color w:val="000000" w:themeColor="text1"/>
                <w:spacing w:val="-4"/>
                <w:sz w:val="26"/>
                <w:szCs w:val="26"/>
                <w:shd w:val="clear" w:color="auto" w:fill="FFFFFF"/>
                <w:lang w:val="en"/>
              </w:rPr>
            </w:pPr>
            <w:r w:rsidRPr="00E51752">
              <w:rPr>
                <w:color w:val="000000" w:themeColor="text1"/>
                <w:spacing w:val="-4"/>
                <w:sz w:val="26"/>
                <w:szCs w:val="26"/>
                <w:shd w:val="clear" w:color="auto" w:fill="FFFFFF"/>
                <w:lang w:val="en"/>
              </w:rPr>
              <w:t>Hồ sơ đăng ký bao gồm:</w:t>
            </w:r>
          </w:p>
          <w:p w14:paraId="214A4632" w14:textId="77777777" w:rsidR="00820C06" w:rsidRPr="00E51752" w:rsidRDefault="00820C06" w:rsidP="00E51752">
            <w:pPr>
              <w:tabs>
                <w:tab w:val="right" w:leader="dot" w:pos="0"/>
                <w:tab w:val="left" w:pos="567"/>
              </w:tabs>
              <w:spacing w:before="120" w:after="120" w:line="300" w:lineRule="exact"/>
              <w:jc w:val="both"/>
              <w:rPr>
                <w:color w:val="000000" w:themeColor="text1"/>
                <w:spacing w:val="-4"/>
                <w:sz w:val="26"/>
                <w:szCs w:val="26"/>
                <w:shd w:val="clear" w:color="auto" w:fill="FFFFFF"/>
                <w:lang w:val="en"/>
              </w:rPr>
            </w:pPr>
            <w:r w:rsidRPr="00E51752">
              <w:rPr>
                <w:color w:val="000000" w:themeColor="text1"/>
                <w:spacing w:val="-4"/>
                <w:sz w:val="26"/>
                <w:szCs w:val="26"/>
              </w:rPr>
              <w:t>1. Đơn đăng ký thiết lập website cung cấp dịch vụ thương mại điện tử;</w:t>
            </w:r>
          </w:p>
          <w:p w14:paraId="3973B48C" w14:textId="77777777" w:rsidR="00820C06" w:rsidRPr="00E51752" w:rsidRDefault="00820C06"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2. Đề án cung cấp dịch vụ theo quy định tại </w:t>
            </w:r>
            <w:bookmarkStart w:id="54" w:name="tc_31"/>
            <w:r w:rsidRPr="00E51752">
              <w:rPr>
                <w:color w:val="000000" w:themeColor="text1"/>
                <w:spacing w:val="-4"/>
                <w:sz w:val="26"/>
                <w:szCs w:val="26"/>
              </w:rPr>
              <w:t xml:space="preserve">khoản 3 Điều 54 Nghị định </w:t>
            </w:r>
            <w:bookmarkEnd w:id="54"/>
            <w:r w:rsidRPr="00E51752">
              <w:rPr>
                <w:color w:val="000000" w:themeColor="text1"/>
                <w:spacing w:val="-4"/>
                <w:sz w:val="26"/>
                <w:szCs w:val="26"/>
              </w:rPr>
              <w:t>số 52/2013/NĐ-CP;</w:t>
            </w:r>
          </w:p>
          <w:p w14:paraId="26E2242B" w14:textId="77777777" w:rsidR="00820C06" w:rsidRPr="00E51752" w:rsidRDefault="00820C06"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3. Quy chế quản lý hoạt động của website cung cấp dịch vụ thương mại điện tử tuân thủ các quy định tại Nghị định số 52/2013/NĐ-CP và các quy định của pháp luật có liên quan;</w:t>
            </w:r>
          </w:p>
          <w:p w14:paraId="1F2434AD" w14:textId="28DB9096" w:rsidR="00820C06" w:rsidRPr="00E51752" w:rsidRDefault="00820C06"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4. Các tài liệu khác do Bộ Công Thương quy định.</w:t>
            </w:r>
          </w:p>
        </w:tc>
        <w:tc>
          <w:tcPr>
            <w:tcW w:w="3828" w:type="dxa"/>
          </w:tcPr>
          <w:p w14:paraId="4B05A1EB" w14:textId="3F769D4E" w:rsidR="00820C06" w:rsidRPr="00E51752" w:rsidRDefault="00BB1769"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XII.1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1643</w:t>
            </w:r>
            <w:r w:rsidRPr="00E51752">
              <w:rPr>
                <w:color w:val="000000" w:themeColor="text1"/>
                <w:spacing w:val="-4"/>
                <w:sz w:val="26"/>
                <w:szCs w:val="26"/>
                <w:lang w:val="vi-VN"/>
              </w:rPr>
              <w:t xml:space="preserve">/QĐ-TTg ngày </w:t>
            </w:r>
            <w:r w:rsidRPr="00E51752">
              <w:rPr>
                <w:color w:val="000000" w:themeColor="text1"/>
                <w:spacing w:val="-4"/>
                <w:sz w:val="26"/>
                <w:szCs w:val="26"/>
              </w:rPr>
              <w:t>31/7</w:t>
            </w:r>
            <w:r w:rsidRPr="00E51752">
              <w:rPr>
                <w:color w:val="000000" w:themeColor="text1"/>
                <w:spacing w:val="-4"/>
                <w:sz w:val="26"/>
                <w:szCs w:val="26"/>
                <w:lang w:val="vi-VN"/>
              </w:rPr>
              <w:t>/2025</w:t>
            </w:r>
          </w:p>
        </w:tc>
      </w:tr>
      <w:tr w:rsidR="00820C06" w:rsidRPr="00E51752" w14:paraId="45DB6B55" w14:textId="77777777" w:rsidTr="00E51752">
        <w:tc>
          <w:tcPr>
            <w:tcW w:w="5070" w:type="dxa"/>
          </w:tcPr>
          <w:p w14:paraId="31A471C2" w14:textId="77777777" w:rsidR="005572B3" w:rsidRPr="00E51752" w:rsidRDefault="005572B3" w:rsidP="00E51752">
            <w:pPr>
              <w:pStyle w:val="NormalWeb"/>
              <w:spacing w:before="0" w:beforeAutospacing="0" w:after="120" w:afterAutospacing="0" w:line="300" w:lineRule="exact"/>
              <w:jc w:val="both"/>
              <w:rPr>
                <w:color w:val="222222"/>
                <w:spacing w:val="-4"/>
                <w:sz w:val="26"/>
                <w:szCs w:val="26"/>
              </w:rPr>
            </w:pPr>
            <w:r w:rsidRPr="00E51752">
              <w:rPr>
                <w:rStyle w:val="Strong"/>
                <w:color w:val="000000"/>
                <w:spacing w:val="-4"/>
                <w:sz w:val="26"/>
                <w:szCs w:val="26"/>
              </w:rPr>
              <w:lastRenderedPageBreak/>
              <w:t xml:space="preserve">Điều 63. Hoạt động cung cấp dịch vụ chứng thực hợp đồng điện </w:t>
            </w:r>
            <w:proofErr w:type="gramStart"/>
            <w:r w:rsidRPr="00E51752">
              <w:rPr>
                <w:rStyle w:val="Strong"/>
                <w:color w:val="000000"/>
                <w:spacing w:val="-4"/>
                <w:sz w:val="26"/>
                <w:szCs w:val="26"/>
              </w:rPr>
              <w:t>tử</w:t>
            </w:r>
            <w:r w:rsidRPr="00E51752">
              <w:rPr>
                <w:rStyle w:val="Strong"/>
                <w:color w:val="000000"/>
                <w:spacing w:val="-4"/>
                <w:sz w:val="26"/>
                <w:szCs w:val="26"/>
                <w:u w:val="single"/>
              </w:rPr>
              <w:t>[</w:t>
            </w:r>
            <w:proofErr w:type="gramEnd"/>
            <w:r w:rsidRPr="00E51752">
              <w:rPr>
                <w:rStyle w:val="Strong"/>
                <w:color w:val="000000"/>
                <w:spacing w:val="-4"/>
                <w:sz w:val="26"/>
                <w:szCs w:val="26"/>
                <w:u w:val="single"/>
              </w:rPr>
              <w:t>50]</w:t>
            </w:r>
          </w:p>
          <w:p w14:paraId="722B5CE2" w14:textId="77777777" w:rsidR="005572B3" w:rsidRPr="00E51752" w:rsidRDefault="005572B3"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3. Hồ sơ đăng ký</w:t>
            </w:r>
          </w:p>
          <w:p w14:paraId="7FD2C82D" w14:textId="77777777" w:rsidR="005572B3" w:rsidRPr="00E51752" w:rsidRDefault="005572B3"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a) Đơn đăng ký hoạt động cung cấp dịch vụ chứng thực hợp đồng điện tử;</w:t>
            </w:r>
          </w:p>
          <w:p w14:paraId="0E0893CB" w14:textId="77777777" w:rsidR="005572B3" w:rsidRPr="00E51752" w:rsidRDefault="005572B3"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b) Bản sao từ sổ gốc hoặc bản sao có chứng thực hoặc bản sao xuất trình kèm bản chính để đối chiếu Quyết định thành lập (đối với tổ chức), Giấy chứng nhận đăng ký doanh nghiệp hoặc Giấy chứng nhận đầu tư (đối với thương nhân);</w:t>
            </w:r>
          </w:p>
          <w:p w14:paraId="58E098C3" w14:textId="104A50C0" w:rsidR="00820C06" w:rsidRPr="00E51752" w:rsidRDefault="005572B3"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c) Đề án hoạt động cung cấp dịch vụ chứng thực hợp đồng điện tử theo quy định tại điểm b khoản 1 Điều này.</w:t>
            </w:r>
          </w:p>
        </w:tc>
        <w:tc>
          <w:tcPr>
            <w:tcW w:w="5244" w:type="dxa"/>
          </w:tcPr>
          <w:p w14:paraId="30F3BE29" w14:textId="77777777" w:rsidR="00820C06" w:rsidRPr="00E51752" w:rsidRDefault="00820C06" w:rsidP="00E51752">
            <w:pPr>
              <w:pStyle w:val="NormalWeb"/>
              <w:shd w:val="clear" w:color="auto" w:fill="FFFFFF"/>
              <w:spacing w:before="120" w:beforeAutospacing="0" w:after="120" w:afterAutospacing="0" w:line="300" w:lineRule="exact"/>
              <w:jc w:val="both"/>
              <w:rPr>
                <w:b/>
                <w:color w:val="000000" w:themeColor="text1"/>
                <w:spacing w:val="-4"/>
                <w:sz w:val="26"/>
                <w:szCs w:val="26"/>
              </w:rPr>
            </w:pPr>
            <w:r w:rsidRPr="00E51752">
              <w:rPr>
                <w:b/>
                <w:noProof/>
                <w:color w:val="000000" w:themeColor="text1"/>
                <w:spacing w:val="-4"/>
                <w:sz w:val="26"/>
                <w:szCs w:val="26"/>
              </w:rPr>
              <w:t xml:space="preserve">II. Hồ sơ đăng ký hoạt động cung cấp dịch vụ chứng thực hợp đồng điện tử quy định tại khoản 3 Điều 63 </w:t>
            </w:r>
            <w:r w:rsidRPr="00E51752">
              <w:rPr>
                <w:b/>
                <w:color w:val="000000" w:themeColor="text1"/>
                <w:spacing w:val="-4"/>
                <w:sz w:val="26"/>
                <w:szCs w:val="26"/>
              </w:rPr>
              <w:t>Nghị định số </w:t>
            </w:r>
            <w:hyperlink r:id="rId11" w:tgtFrame="_blank" w:history="1">
              <w:r w:rsidRPr="00E51752">
                <w:rPr>
                  <w:b/>
                  <w:color w:val="000000" w:themeColor="text1"/>
                  <w:spacing w:val="-4"/>
                  <w:sz w:val="26"/>
                  <w:szCs w:val="26"/>
                </w:rPr>
                <w:t>52/2013/NĐ-CP</w:t>
              </w:r>
            </w:hyperlink>
            <w:r w:rsidRPr="00E51752">
              <w:rPr>
                <w:b/>
                <w:color w:val="000000" w:themeColor="text1"/>
                <w:spacing w:val="-4"/>
                <w:sz w:val="26"/>
                <w:szCs w:val="26"/>
              </w:rPr>
              <w:t> </w:t>
            </w:r>
          </w:p>
          <w:p w14:paraId="11D2F873" w14:textId="77777777" w:rsidR="00820C06" w:rsidRPr="00E51752" w:rsidRDefault="00820C06"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Hồ sơ đăng ký</w:t>
            </w:r>
          </w:p>
          <w:p w14:paraId="6592072D" w14:textId="77777777" w:rsidR="00820C06" w:rsidRPr="00E51752" w:rsidRDefault="00820C06"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1. Đơn đăng ký hoạt động cung cấp dịch vụ chứng thực hợp đồng điện tử;</w:t>
            </w:r>
          </w:p>
          <w:p w14:paraId="3B5143F0" w14:textId="25153B38" w:rsidR="00820C06" w:rsidRPr="00E51752" w:rsidRDefault="00820C06"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 xml:space="preserve">2. Đề án hoạt động cung cấp dịch vụ chứng thực hợp đồng điện tử theo quy định tại điểm b khoản 1 Điều này. </w:t>
            </w:r>
          </w:p>
        </w:tc>
        <w:tc>
          <w:tcPr>
            <w:tcW w:w="3828" w:type="dxa"/>
          </w:tcPr>
          <w:p w14:paraId="37A81286" w14:textId="54B0C378" w:rsidR="00820C06" w:rsidRPr="00E51752" w:rsidRDefault="00BB1769"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XII.5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1643</w:t>
            </w:r>
            <w:r w:rsidRPr="00E51752">
              <w:rPr>
                <w:color w:val="000000" w:themeColor="text1"/>
                <w:spacing w:val="-4"/>
                <w:sz w:val="26"/>
                <w:szCs w:val="26"/>
                <w:lang w:val="vi-VN"/>
              </w:rPr>
              <w:t xml:space="preserve">/QĐ-TTg ngày </w:t>
            </w:r>
            <w:r w:rsidRPr="00E51752">
              <w:rPr>
                <w:color w:val="000000" w:themeColor="text1"/>
                <w:spacing w:val="-4"/>
                <w:sz w:val="26"/>
                <w:szCs w:val="26"/>
              </w:rPr>
              <w:t>31/7</w:t>
            </w:r>
            <w:r w:rsidRPr="00E51752">
              <w:rPr>
                <w:color w:val="000000" w:themeColor="text1"/>
                <w:spacing w:val="-4"/>
                <w:sz w:val="26"/>
                <w:szCs w:val="26"/>
                <w:lang w:val="vi-VN"/>
              </w:rPr>
              <w:t>/2025</w:t>
            </w:r>
          </w:p>
        </w:tc>
      </w:tr>
      <w:tr w:rsidR="00820C06" w:rsidRPr="00E51752" w14:paraId="68295AA0" w14:textId="77777777" w:rsidTr="00E51752">
        <w:tc>
          <w:tcPr>
            <w:tcW w:w="5070" w:type="dxa"/>
          </w:tcPr>
          <w:p w14:paraId="15371819" w14:textId="77777777" w:rsidR="00E41B26" w:rsidRPr="00E51752" w:rsidRDefault="00E41B26" w:rsidP="00E51752">
            <w:pPr>
              <w:spacing w:before="60" w:after="60" w:line="300" w:lineRule="exact"/>
              <w:jc w:val="both"/>
              <w:rPr>
                <w:rStyle w:val="Strong"/>
                <w:color w:val="000000"/>
                <w:spacing w:val="-4"/>
                <w:sz w:val="26"/>
                <w:szCs w:val="26"/>
              </w:rPr>
            </w:pPr>
            <w:r w:rsidRPr="00E51752">
              <w:rPr>
                <w:rStyle w:val="Strong"/>
                <w:color w:val="000000"/>
                <w:spacing w:val="-4"/>
                <w:sz w:val="26"/>
                <w:szCs w:val="26"/>
              </w:rPr>
              <w:t>Điều 63. Hoạt động cung cấp dịch vụ chứng thực hợp đồng điện tử</w:t>
            </w:r>
          </w:p>
          <w:p w14:paraId="17A1984D" w14:textId="77777777" w:rsidR="00E41B26" w:rsidRPr="00E51752" w:rsidRDefault="00E41B26" w:rsidP="00E51752">
            <w:pPr>
              <w:spacing w:before="60" w:after="60" w:line="300" w:lineRule="exact"/>
              <w:jc w:val="both"/>
              <w:rPr>
                <w:color w:val="000000"/>
                <w:spacing w:val="-4"/>
                <w:sz w:val="26"/>
                <w:szCs w:val="26"/>
              </w:rPr>
            </w:pPr>
            <w:r w:rsidRPr="00E51752">
              <w:rPr>
                <w:color w:val="000000"/>
                <w:spacing w:val="-4"/>
                <w:sz w:val="26"/>
                <w:szCs w:val="26"/>
              </w:rPr>
              <w:t>5. Xác nhận đăng ký</w:t>
            </w:r>
          </w:p>
          <w:p w14:paraId="55D6C06B" w14:textId="4DFBBAFE" w:rsidR="00E41B26" w:rsidRPr="00E51752" w:rsidRDefault="00E41B26" w:rsidP="00E51752">
            <w:pPr>
              <w:spacing w:before="60" w:after="60" w:line="300" w:lineRule="exact"/>
              <w:jc w:val="both"/>
              <w:rPr>
                <w:b/>
                <w:bCs/>
                <w:color w:val="000000"/>
                <w:spacing w:val="-4"/>
                <w:sz w:val="26"/>
                <w:szCs w:val="26"/>
              </w:rPr>
            </w:pPr>
            <w:r w:rsidRPr="00E51752">
              <w:rPr>
                <w:color w:val="000000"/>
                <w:spacing w:val="-4"/>
                <w:sz w:val="26"/>
                <w:szCs w:val="26"/>
              </w:rPr>
              <w:t xml:space="preserve">a) Thời gian xác nhận đăng ký: 07 ngày làm việc kể từ ngày nhận được hồ sơ đăng ký bản giấy đầy đủ, hợp lệ do thương nhân, tổ chức gửi trực tiếp hoặc qua đường bưu điện về Bộ Công Thương (Cục Thương mại điện tử và Kinh tế số) khi hoàn thành quy trình đăng ký. Trường hợp hồ sơ bản giấy gửi về không khớp với những tài liệu, thông </w:t>
            </w:r>
            <w:r w:rsidRPr="00E51752">
              <w:rPr>
                <w:color w:val="000000"/>
                <w:spacing w:val="-4"/>
                <w:sz w:val="26"/>
                <w:szCs w:val="26"/>
              </w:rPr>
              <w:lastRenderedPageBreak/>
              <w:t>tin mà thương nhân, tổ chức đã khai báo trực tuyến, Bộ Công Thương thông báo qua địa chỉ thư điện tử mà thương nhân, tổ chức đã đăng ký để thương nhân, tổ chức hoàn chỉnh hồ sơ.</w:t>
            </w:r>
          </w:p>
          <w:p w14:paraId="608081A2" w14:textId="484F450B" w:rsidR="00E41B26" w:rsidRPr="00E51752" w:rsidRDefault="00E41B26" w:rsidP="00E51752">
            <w:pPr>
              <w:spacing w:before="60" w:after="60" w:line="300" w:lineRule="exact"/>
              <w:jc w:val="both"/>
              <w:rPr>
                <w:b/>
                <w:bCs/>
                <w:color w:val="000000" w:themeColor="text1"/>
                <w:spacing w:val="-4"/>
                <w:sz w:val="26"/>
                <w:szCs w:val="26"/>
                <w:lang w:val="nl-NL"/>
              </w:rPr>
            </w:pPr>
          </w:p>
        </w:tc>
        <w:tc>
          <w:tcPr>
            <w:tcW w:w="5244" w:type="dxa"/>
          </w:tcPr>
          <w:p w14:paraId="26CA1899" w14:textId="77777777" w:rsidR="00820C06" w:rsidRPr="00E51752" w:rsidRDefault="00820C06" w:rsidP="00E51752">
            <w:pPr>
              <w:pStyle w:val="NormalWeb"/>
              <w:shd w:val="clear" w:color="auto" w:fill="FFFFFF"/>
              <w:spacing w:before="120" w:beforeAutospacing="0" w:after="120" w:afterAutospacing="0" w:line="300" w:lineRule="exact"/>
              <w:jc w:val="both"/>
              <w:rPr>
                <w:b/>
                <w:color w:val="000000" w:themeColor="text1"/>
                <w:spacing w:val="-4"/>
                <w:sz w:val="26"/>
                <w:szCs w:val="26"/>
              </w:rPr>
            </w:pPr>
            <w:r w:rsidRPr="00E51752">
              <w:rPr>
                <w:b/>
                <w:color w:val="000000" w:themeColor="text1"/>
                <w:spacing w:val="-4"/>
                <w:sz w:val="26"/>
                <w:szCs w:val="26"/>
              </w:rPr>
              <w:lastRenderedPageBreak/>
              <w:t>III. Thời hạn xác nhận đăng ký hoạt động cung cấp dịch vụ chứng thực hợp đồng điện tử quy định tại điểm a khoản 5 Điều 63 Nghị định số </w:t>
            </w:r>
            <w:hyperlink r:id="rId12" w:tgtFrame="_blank" w:history="1">
              <w:r w:rsidRPr="00E51752">
                <w:rPr>
                  <w:b/>
                  <w:color w:val="000000" w:themeColor="text1"/>
                  <w:spacing w:val="-4"/>
                  <w:sz w:val="26"/>
                  <w:szCs w:val="26"/>
                </w:rPr>
                <w:t>52/2013/NĐ-CP</w:t>
              </w:r>
            </w:hyperlink>
            <w:r w:rsidRPr="00E51752">
              <w:rPr>
                <w:b/>
                <w:color w:val="000000" w:themeColor="text1"/>
                <w:spacing w:val="-4"/>
                <w:sz w:val="26"/>
                <w:szCs w:val="26"/>
              </w:rPr>
              <w:t> </w:t>
            </w:r>
          </w:p>
          <w:p w14:paraId="3CFA19F0" w14:textId="4F25378A" w:rsidR="00820C06" w:rsidRPr="00E51752" w:rsidRDefault="00820C06" w:rsidP="00E51752">
            <w:pPr>
              <w:pStyle w:val="NormalWeb"/>
              <w:shd w:val="clear" w:color="auto" w:fill="FFFFFF"/>
              <w:spacing w:before="120" w:beforeAutospacing="0" w:after="120" w:afterAutospacing="0" w:line="300" w:lineRule="exact"/>
              <w:jc w:val="both"/>
              <w:rPr>
                <w:b/>
                <w:color w:val="000000" w:themeColor="text1"/>
                <w:spacing w:val="-4"/>
                <w:sz w:val="26"/>
                <w:szCs w:val="26"/>
              </w:rPr>
            </w:pPr>
            <w:r w:rsidRPr="00E51752">
              <w:rPr>
                <w:color w:val="000000" w:themeColor="text1"/>
                <w:spacing w:val="-4"/>
                <w:sz w:val="26"/>
                <w:szCs w:val="26"/>
              </w:rPr>
              <w:t xml:space="preserve">Thời gian xác nhận đăng ký: 05 ngày làm việc kể từ ngày nhận được hồ sơ đăng ký bản giấy đầy đủ, hợp lệ do thương nhân, tổ chức gửi trực tiếp hoặc qua dịch vụ bưu chính về Bộ Công Thương (Cục Thương mại điện tử và Kinh tế số) khi hoàn thành </w:t>
            </w:r>
            <w:r w:rsidRPr="00E51752">
              <w:rPr>
                <w:color w:val="000000" w:themeColor="text1"/>
                <w:spacing w:val="-4"/>
                <w:sz w:val="26"/>
                <w:szCs w:val="26"/>
              </w:rPr>
              <w:lastRenderedPageBreak/>
              <w:t>quy trình đăng ký. Trường hợp hồ sơ bản giấy gửi về không khớp với những tài liệu, thông tin mà thương nhân, tổ chức đã khai báo trực tuyến, Bộ Công Thương thông báo qua địa chỉ thư điện tử mà thương nhân, tổ chức đã đăng ký để thương nhân, tổ chức hoàn chỉnh hồ sơ.</w:t>
            </w:r>
          </w:p>
        </w:tc>
        <w:tc>
          <w:tcPr>
            <w:tcW w:w="3828" w:type="dxa"/>
          </w:tcPr>
          <w:p w14:paraId="61C1F037" w14:textId="158739F5" w:rsidR="00820C06" w:rsidRPr="00E51752" w:rsidRDefault="00252585"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XII.5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1643</w:t>
            </w:r>
            <w:r w:rsidRPr="00E51752">
              <w:rPr>
                <w:color w:val="000000" w:themeColor="text1"/>
                <w:spacing w:val="-4"/>
                <w:sz w:val="26"/>
                <w:szCs w:val="26"/>
                <w:lang w:val="vi-VN"/>
              </w:rPr>
              <w:t xml:space="preserve">/QĐ-TTg ngày </w:t>
            </w:r>
            <w:r w:rsidRPr="00E51752">
              <w:rPr>
                <w:color w:val="000000" w:themeColor="text1"/>
                <w:spacing w:val="-4"/>
                <w:sz w:val="26"/>
                <w:szCs w:val="26"/>
              </w:rPr>
              <w:t>31/7</w:t>
            </w:r>
            <w:r w:rsidRPr="00E51752">
              <w:rPr>
                <w:color w:val="000000" w:themeColor="text1"/>
                <w:spacing w:val="-4"/>
                <w:sz w:val="26"/>
                <w:szCs w:val="26"/>
                <w:lang w:val="vi-VN"/>
              </w:rPr>
              <w:t>/2025</w:t>
            </w:r>
          </w:p>
        </w:tc>
      </w:tr>
      <w:tr w:rsidR="00820C06" w:rsidRPr="00E51752" w14:paraId="7E7D02DD" w14:textId="77777777" w:rsidTr="00E51752">
        <w:tc>
          <w:tcPr>
            <w:tcW w:w="5070" w:type="dxa"/>
          </w:tcPr>
          <w:p w14:paraId="39A8F12B" w14:textId="77777777" w:rsidR="00E41B26" w:rsidRPr="00E51752" w:rsidRDefault="00E41B26" w:rsidP="00E51752">
            <w:pPr>
              <w:spacing w:before="60" w:after="60" w:line="300" w:lineRule="exact"/>
              <w:jc w:val="both"/>
              <w:rPr>
                <w:rStyle w:val="Strong"/>
                <w:color w:val="000000"/>
                <w:spacing w:val="-4"/>
                <w:sz w:val="26"/>
                <w:szCs w:val="26"/>
              </w:rPr>
            </w:pPr>
            <w:r w:rsidRPr="00E51752">
              <w:rPr>
                <w:rStyle w:val="Strong"/>
                <w:color w:val="000000"/>
                <w:spacing w:val="-4"/>
                <w:sz w:val="26"/>
                <w:szCs w:val="26"/>
              </w:rPr>
              <w:lastRenderedPageBreak/>
              <w:t>Điều 63. Hoạt động cung cấp dịch vụ chứng thực hợp đồng điện tử</w:t>
            </w:r>
          </w:p>
          <w:p w14:paraId="491B3925" w14:textId="77777777" w:rsidR="00E41B26" w:rsidRPr="00E51752" w:rsidRDefault="00E41B26" w:rsidP="00E51752">
            <w:pPr>
              <w:spacing w:before="60" w:after="60" w:line="300" w:lineRule="exact"/>
              <w:jc w:val="both"/>
              <w:rPr>
                <w:color w:val="000000"/>
                <w:spacing w:val="-4"/>
                <w:sz w:val="26"/>
                <w:szCs w:val="26"/>
              </w:rPr>
            </w:pPr>
            <w:r w:rsidRPr="00E51752">
              <w:rPr>
                <w:color w:val="000000"/>
                <w:spacing w:val="-4"/>
                <w:sz w:val="26"/>
                <w:szCs w:val="26"/>
              </w:rPr>
              <w:t>6. Sửa đổi, bổ sung thông tin đã đăng ký</w:t>
            </w:r>
          </w:p>
          <w:p w14:paraId="32327C65" w14:textId="1BD803EC" w:rsidR="00E41B26" w:rsidRPr="00E51752" w:rsidRDefault="00E41B26" w:rsidP="00E51752">
            <w:pPr>
              <w:spacing w:before="60" w:after="60" w:line="300" w:lineRule="exact"/>
              <w:jc w:val="both"/>
              <w:rPr>
                <w:b/>
                <w:bCs/>
                <w:color w:val="000000"/>
                <w:spacing w:val="-4"/>
                <w:sz w:val="26"/>
                <w:szCs w:val="26"/>
              </w:rPr>
            </w:pPr>
            <w:r w:rsidRPr="00E51752">
              <w:rPr>
                <w:color w:val="000000"/>
                <w:spacing w:val="-4"/>
                <w:sz w:val="26"/>
                <w:szCs w:val="26"/>
              </w:rPr>
              <w:t>c) Trong thời hạn 07 ngày làm việc kể từ ngày nhận được thông báo đầy đủ, chính xác của thương nhân, tổ chức theo quy định tại điểm b khoản này, Bộ Công Thương tiến hành xem xét việc xác nhận hoặc không xác nhận thông tin sửa đổi, bổ sung và phản hồi lại cho thương nhân, tổ chức qua tài khoản truy cập hệ thống đã được cấp; trường hợp không xác nhận phải nêu rõ lý do.</w:t>
            </w:r>
          </w:p>
          <w:p w14:paraId="24E0A60A"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4639319F" w14:textId="77777777" w:rsidR="00820C06" w:rsidRPr="00E51752" w:rsidRDefault="00820C06" w:rsidP="00E51752">
            <w:pPr>
              <w:pStyle w:val="NormalWeb"/>
              <w:shd w:val="clear" w:color="auto" w:fill="FFFFFF"/>
              <w:spacing w:before="120" w:beforeAutospacing="0" w:after="120" w:afterAutospacing="0" w:line="300" w:lineRule="exact"/>
              <w:jc w:val="both"/>
              <w:rPr>
                <w:b/>
                <w:color w:val="000000" w:themeColor="text1"/>
                <w:spacing w:val="-4"/>
                <w:sz w:val="26"/>
                <w:szCs w:val="26"/>
              </w:rPr>
            </w:pPr>
            <w:r w:rsidRPr="00E51752">
              <w:rPr>
                <w:b/>
                <w:color w:val="000000" w:themeColor="text1"/>
                <w:spacing w:val="-4"/>
                <w:sz w:val="26"/>
                <w:szCs w:val="26"/>
              </w:rPr>
              <w:t xml:space="preserve">IV. Thời hạn xác nhận sửa đổi, bổ sung thông tin đã đăng ký cung cấp dịch vụ chứng thực hợp đồng điện tử quy định tại điểm c khoản 6 Điều 63 Nghị định số 52/2013/NĐ-CP </w:t>
            </w:r>
          </w:p>
          <w:p w14:paraId="594E8F7E" w14:textId="7BD17BCC" w:rsidR="00820C06" w:rsidRPr="00E51752" w:rsidRDefault="00820C06"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Trong thời hạn 05 ngày làm việc kể từ ngày nhận được thông báo đầy đủ, chính xác của thương nhân, tổ chức theo quy định tại điểm b khoản này, Bộ Công Thương tiến hành xem xét việc xác nhận hoặc không xác nhận thông tin sửa đổi, bổ sung và phản hồi lại cho thương nhân, tổ chức qua tài khoản truy cập hệ thống đã được cấp; trường hợp không xác nhận phải nêu rõ lý do.</w:t>
            </w:r>
          </w:p>
        </w:tc>
        <w:tc>
          <w:tcPr>
            <w:tcW w:w="3828" w:type="dxa"/>
          </w:tcPr>
          <w:p w14:paraId="35E3C804" w14:textId="782C3E50" w:rsidR="00820C06" w:rsidRPr="00E51752" w:rsidRDefault="00252585"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bCs/>
                <w:color w:val="000000" w:themeColor="text1"/>
                <w:spacing w:val="-4"/>
                <w:sz w:val="26"/>
                <w:szCs w:val="26"/>
                <w:lang w:val="vi-VN"/>
              </w:rPr>
              <w:t xml:space="preserve">Mục </w:t>
            </w:r>
            <w:r w:rsidRPr="00E51752">
              <w:rPr>
                <w:bCs/>
                <w:color w:val="000000" w:themeColor="text1"/>
                <w:spacing w:val="-4"/>
                <w:sz w:val="26"/>
                <w:szCs w:val="26"/>
              </w:rPr>
              <w:t xml:space="preserve">XII.9 Phương án </w:t>
            </w:r>
            <w:r w:rsidRPr="00E51752">
              <w:rPr>
                <w:bCs/>
                <w:color w:val="000000" w:themeColor="text1"/>
                <w:spacing w:val="-4"/>
                <w:sz w:val="26"/>
                <w:szCs w:val="26"/>
                <w:lang w:val="vi-VN"/>
              </w:rPr>
              <w:t xml:space="preserve">kèm theo Quyết định số </w:t>
            </w:r>
            <w:r w:rsidRPr="00E51752">
              <w:rPr>
                <w:bCs/>
                <w:color w:val="000000" w:themeColor="text1"/>
                <w:spacing w:val="-4"/>
                <w:sz w:val="26"/>
                <w:szCs w:val="26"/>
              </w:rPr>
              <w:t>1643</w:t>
            </w:r>
            <w:r w:rsidRPr="00E51752">
              <w:rPr>
                <w:bCs/>
                <w:color w:val="000000" w:themeColor="text1"/>
                <w:spacing w:val="-4"/>
                <w:sz w:val="26"/>
                <w:szCs w:val="26"/>
                <w:lang w:val="vi-VN"/>
              </w:rPr>
              <w:t xml:space="preserve">/QĐ-TTg ngày </w:t>
            </w:r>
            <w:r w:rsidRPr="00E51752">
              <w:rPr>
                <w:bCs/>
                <w:color w:val="000000" w:themeColor="text1"/>
                <w:spacing w:val="-4"/>
                <w:sz w:val="26"/>
                <w:szCs w:val="26"/>
              </w:rPr>
              <w:t>31/7</w:t>
            </w:r>
            <w:r w:rsidRPr="00E51752">
              <w:rPr>
                <w:bCs/>
                <w:color w:val="000000" w:themeColor="text1"/>
                <w:spacing w:val="-4"/>
                <w:sz w:val="26"/>
                <w:szCs w:val="26"/>
                <w:lang w:val="vi-VN"/>
              </w:rPr>
              <w:t>/2025</w:t>
            </w:r>
          </w:p>
        </w:tc>
      </w:tr>
      <w:tr w:rsidR="00820C06" w:rsidRPr="00E51752" w14:paraId="12BEDB6E" w14:textId="77777777" w:rsidTr="00E51752">
        <w:tc>
          <w:tcPr>
            <w:tcW w:w="5070" w:type="dxa"/>
          </w:tcPr>
          <w:p w14:paraId="28786B17" w14:textId="77777777" w:rsidR="006526E9" w:rsidRPr="00E51752" w:rsidRDefault="006526E9" w:rsidP="00E51752">
            <w:pPr>
              <w:spacing w:before="60" w:after="60" w:line="300" w:lineRule="exact"/>
              <w:jc w:val="both"/>
              <w:rPr>
                <w:rStyle w:val="Strong"/>
                <w:color w:val="000000"/>
                <w:spacing w:val="-4"/>
                <w:sz w:val="26"/>
                <w:szCs w:val="26"/>
              </w:rPr>
            </w:pPr>
            <w:r w:rsidRPr="00E51752">
              <w:rPr>
                <w:rStyle w:val="Strong"/>
                <w:color w:val="000000"/>
                <w:spacing w:val="-4"/>
                <w:sz w:val="26"/>
                <w:szCs w:val="26"/>
              </w:rPr>
              <w:t>Điều 63. Hoạt động cung cấp dịch vụ chứng thực hợp đồng điện tử</w:t>
            </w:r>
          </w:p>
          <w:p w14:paraId="43782BA8" w14:textId="77777777" w:rsidR="006526E9" w:rsidRPr="00E51752" w:rsidRDefault="006526E9" w:rsidP="00E51752">
            <w:pPr>
              <w:spacing w:before="60" w:after="60" w:line="300" w:lineRule="exact"/>
              <w:jc w:val="both"/>
              <w:rPr>
                <w:color w:val="000000"/>
                <w:spacing w:val="-4"/>
                <w:sz w:val="26"/>
                <w:szCs w:val="26"/>
              </w:rPr>
            </w:pPr>
            <w:r w:rsidRPr="00E51752">
              <w:rPr>
                <w:color w:val="000000"/>
                <w:spacing w:val="-4"/>
                <w:sz w:val="26"/>
                <w:szCs w:val="26"/>
              </w:rPr>
              <w:t>7. Hủy bỏ, chấm dứt đăng ký</w:t>
            </w:r>
          </w:p>
          <w:p w14:paraId="2A453E7F" w14:textId="5B82C97A" w:rsidR="006526E9" w:rsidRPr="00E51752" w:rsidRDefault="006526E9" w:rsidP="00E51752">
            <w:pPr>
              <w:spacing w:before="60" w:after="60" w:line="300" w:lineRule="exact"/>
              <w:jc w:val="both"/>
              <w:rPr>
                <w:b/>
                <w:bCs/>
                <w:color w:val="000000"/>
                <w:spacing w:val="-4"/>
                <w:sz w:val="26"/>
                <w:szCs w:val="26"/>
              </w:rPr>
            </w:pPr>
            <w:r w:rsidRPr="00E51752">
              <w:rPr>
                <w:color w:val="000000"/>
                <w:spacing w:val="-4"/>
                <w:sz w:val="26"/>
                <w:szCs w:val="26"/>
              </w:rPr>
              <w:t xml:space="preserve">c) Thương nhân, tổ chức cung cấp dịch vụ chứng thực hợp đồng điện tử khi ngừng hoạt động phải thông báo cho Bộ Công Thương trước 15 ngày để chấm dứt đăng ký. Việc thông báo này được thực hiện trực tuyến qua tài khoản truy cập hệ thống đã được cấp khi tiến hành đăng ký hoặc bằng văn bản gửi trực tiếp hoặc qua đường bưu </w:t>
            </w:r>
            <w:r w:rsidRPr="00E51752">
              <w:rPr>
                <w:color w:val="000000"/>
                <w:spacing w:val="-4"/>
                <w:sz w:val="26"/>
                <w:szCs w:val="26"/>
              </w:rPr>
              <w:lastRenderedPageBreak/>
              <w:t>điện về Bộ Công Thương (Cục Thương mại điện tử và Kinh tế số).</w:t>
            </w:r>
          </w:p>
          <w:p w14:paraId="2A371CF0"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4EA2E321" w14:textId="77777777" w:rsidR="00820C06" w:rsidRPr="00E51752" w:rsidRDefault="00820C06" w:rsidP="00E51752">
            <w:pPr>
              <w:pStyle w:val="NormalWeb"/>
              <w:shd w:val="clear" w:color="auto" w:fill="FFFFFF"/>
              <w:spacing w:before="120" w:beforeAutospacing="0" w:after="120" w:afterAutospacing="0" w:line="300" w:lineRule="exact"/>
              <w:jc w:val="both"/>
              <w:rPr>
                <w:b/>
                <w:color w:val="000000" w:themeColor="text1"/>
                <w:spacing w:val="-4"/>
                <w:sz w:val="26"/>
                <w:szCs w:val="26"/>
              </w:rPr>
            </w:pPr>
            <w:r w:rsidRPr="00E51752">
              <w:rPr>
                <w:b/>
                <w:color w:val="000000" w:themeColor="text1"/>
                <w:spacing w:val="-4"/>
                <w:sz w:val="26"/>
                <w:szCs w:val="26"/>
              </w:rPr>
              <w:lastRenderedPageBreak/>
              <w:t>V. Thời hạn thương nhân, tổ chức cung cấp dịch vụ chứng thực hợp đồng điện tử khi ngừng hoạt động phải thông báo cho Bộ Công Thương quy định tại điểm c khoản 7 Điều 63 Nghị định số </w:t>
            </w:r>
            <w:hyperlink r:id="rId13" w:tgtFrame="_blank" w:history="1">
              <w:r w:rsidRPr="00E51752">
                <w:rPr>
                  <w:b/>
                  <w:color w:val="000000" w:themeColor="text1"/>
                  <w:spacing w:val="-4"/>
                  <w:sz w:val="26"/>
                  <w:szCs w:val="26"/>
                </w:rPr>
                <w:t>52/2013/NĐ-CP</w:t>
              </w:r>
            </w:hyperlink>
            <w:r w:rsidRPr="00E51752">
              <w:rPr>
                <w:b/>
                <w:color w:val="000000" w:themeColor="text1"/>
                <w:spacing w:val="-4"/>
                <w:sz w:val="26"/>
                <w:szCs w:val="26"/>
              </w:rPr>
              <w:t> </w:t>
            </w:r>
          </w:p>
          <w:p w14:paraId="1F5DF157" w14:textId="14855C68" w:rsidR="00820C06" w:rsidRPr="00E51752" w:rsidRDefault="00820C06"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 xml:space="preserve">Thương nhân, tổ chức cung cấp dịch vụ chứng thực hợp đồng điện tử khi ngừng hoạt động phải thông báo cho Bộ Công Thương trước 10 ngày làm việc để chấm dứt đăng ký. Việc thông báo này được thực hiện trực tuyến qua tài khoản truy cập </w:t>
            </w:r>
            <w:r w:rsidRPr="00E51752">
              <w:rPr>
                <w:color w:val="000000" w:themeColor="text1"/>
                <w:spacing w:val="-4"/>
                <w:sz w:val="26"/>
                <w:szCs w:val="26"/>
              </w:rPr>
              <w:lastRenderedPageBreak/>
              <w:t>hệ thống đã được cấp khi tiến hành đăng ký hoặc bằng văn bản gửi trực tiếp hoặc qua dịch vụ bưu chính về Bộ Công Thương (Cục Thương mại điện tử và Kinh tế số).</w:t>
            </w:r>
          </w:p>
        </w:tc>
        <w:tc>
          <w:tcPr>
            <w:tcW w:w="3828" w:type="dxa"/>
          </w:tcPr>
          <w:p w14:paraId="72005B63" w14:textId="5EBC0CA6" w:rsidR="00820C06" w:rsidRPr="00E51752" w:rsidRDefault="00252585"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XII.8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1643</w:t>
            </w:r>
            <w:r w:rsidRPr="00E51752">
              <w:rPr>
                <w:color w:val="000000" w:themeColor="text1"/>
                <w:spacing w:val="-4"/>
                <w:sz w:val="26"/>
                <w:szCs w:val="26"/>
                <w:lang w:val="vi-VN"/>
              </w:rPr>
              <w:t xml:space="preserve">/QĐ-TTg ngày </w:t>
            </w:r>
            <w:r w:rsidRPr="00E51752">
              <w:rPr>
                <w:color w:val="000000" w:themeColor="text1"/>
                <w:spacing w:val="-4"/>
                <w:sz w:val="26"/>
                <w:szCs w:val="26"/>
              </w:rPr>
              <w:t>31/7</w:t>
            </w:r>
            <w:r w:rsidRPr="00E51752">
              <w:rPr>
                <w:color w:val="000000" w:themeColor="text1"/>
                <w:spacing w:val="-4"/>
                <w:sz w:val="26"/>
                <w:szCs w:val="26"/>
                <w:lang w:val="vi-VN"/>
              </w:rPr>
              <w:t>/2025</w:t>
            </w:r>
          </w:p>
        </w:tc>
      </w:tr>
      <w:tr w:rsidR="00820C06" w:rsidRPr="00E51752" w14:paraId="724B627C" w14:textId="77777777" w:rsidTr="00E51752">
        <w:tc>
          <w:tcPr>
            <w:tcW w:w="5070" w:type="dxa"/>
          </w:tcPr>
          <w:p w14:paraId="64220662" w14:textId="77777777" w:rsidR="006526E9" w:rsidRPr="00E51752" w:rsidRDefault="006526E9" w:rsidP="00E51752">
            <w:pPr>
              <w:pStyle w:val="NormalWeb"/>
              <w:shd w:val="clear" w:color="auto" w:fill="FFFFFF"/>
              <w:spacing w:before="0" w:beforeAutospacing="0" w:after="0" w:afterAutospacing="0" w:line="300" w:lineRule="exact"/>
              <w:jc w:val="both"/>
              <w:rPr>
                <w:color w:val="000000"/>
                <w:spacing w:val="-4"/>
                <w:sz w:val="26"/>
                <w:szCs w:val="26"/>
              </w:rPr>
            </w:pPr>
            <w:bookmarkStart w:id="55" w:name="dieu_34"/>
            <w:r w:rsidRPr="00E51752">
              <w:rPr>
                <w:b/>
                <w:bCs/>
                <w:color w:val="000000"/>
                <w:spacing w:val="-4"/>
                <w:sz w:val="26"/>
                <w:szCs w:val="26"/>
                <w:lang w:val="it-IT"/>
              </w:rPr>
              <w:lastRenderedPageBreak/>
              <w:t>Điều 34. Nghiên cứu, sản xuất, kinh doanh, xuất khẩu, nhập khẩu vật liệu nổ công nghiệp</w:t>
            </w:r>
            <w:bookmarkEnd w:id="55"/>
          </w:p>
          <w:p w14:paraId="085BD50A"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1. Việc nghiên cứu vật liệu nổ công nghiệp thực hiện theo quy định sau đây:</w:t>
            </w:r>
          </w:p>
          <w:p w14:paraId="4608A8A4"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a) Việc nghiên cứu, phát triển, thử nghiệm vật liệu nổ công nghiệp do các tổ chức khoa học và công nghệ hoặc tổ chức sản xuất vật liệu nổ công nghiệp thực hiện trên cơ sở nhiệm vụ khoa học và công nghệ được tổ chức dưới hình thức chương trình, đề tài, dự án, nhiệm vụ nghiên cứu theo chức năng của tổ chức khoa học và công nghệ và các hình thức khác theo quy định pháp luật về khoa học và công nghệ;</w:t>
            </w:r>
          </w:p>
          <w:p w14:paraId="553A6468"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b) Việc triển khai sản xuất hoặc chuyển giao công nghệ sản xuất quy mô công nghiệp được thực hiện tại cơ sở sản xuất vật liệu nổ công nghiệp có đủ điều kiện theo quy định và có giấy phép của cơ quan nhà nước có thẩm quyền.</w:t>
            </w:r>
          </w:p>
          <w:p w14:paraId="6A5E1ECF"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3403331E" w14:textId="77777777" w:rsidR="008B0C2E" w:rsidRPr="00E51752" w:rsidRDefault="008B0C2E" w:rsidP="00E51752">
            <w:pPr>
              <w:tabs>
                <w:tab w:val="right" w:leader="dot" w:pos="0"/>
                <w:tab w:val="left" w:pos="567"/>
              </w:tabs>
              <w:spacing w:before="120" w:after="120" w:line="300" w:lineRule="exact"/>
              <w:jc w:val="center"/>
              <w:rPr>
                <w:b/>
                <w:color w:val="000000" w:themeColor="text1"/>
                <w:spacing w:val="-4"/>
                <w:sz w:val="26"/>
                <w:szCs w:val="26"/>
                <w:shd w:val="clear" w:color="auto" w:fill="FFFFFF"/>
                <w:lang w:val="en"/>
              </w:rPr>
            </w:pPr>
            <w:r w:rsidRPr="00E51752">
              <w:rPr>
                <w:b/>
                <w:color w:val="000000" w:themeColor="text1"/>
                <w:spacing w:val="-4"/>
                <w:sz w:val="26"/>
                <w:szCs w:val="26"/>
                <w:shd w:val="clear" w:color="auto" w:fill="FFFFFF"/>
                <w:lang w:val="en"/>
              </w:rPr>
              <w:t xml:space="preserve">Mục 2 </w:t>
            </w:r>
          </w:p>
          <w:p w14:paraId="79CCE175" w14:textId="77777777" w:rsidR="008B0C2E" w:rsidRPr="00E51752" w:rsidRDefault="008B0C2E" w:rsidP="00E51752">
            <w:pPr>
              <w:tabs>
                <w:tab w:val="right" w:leader="dot" w:pos="0"/>
                <w:tab w:val="left" w:pos="567"/>
              </w:tabs>
              <w:spacing w:before="120" w:after="120" w:line="300" w:lineRule="exact"/>
              <w:jc w:val="center"/>
              <w:rPr>
                <w:b/>
                <w:color w:val="000000" w:themeColor="text1"/>
                <w:spacing w:val="-4"/>
                <w:sz w:val="26"/>
                <w:szCs w:val="26"/>
                <w:shd w:val="clear" w:color="auto" w:fill="FFFFFF"/>
                <w:lang w:val="en"/>
              </w:rPr>
            </w:pPr>
            <w:r w:rsidRPr="00E51752">
              <w:rPr>
                <w:b/>
                <w:color w:val="000000" w:themeColor="text1"/>
                <w:spacing w:val="-4"/>
                <w:sz w:val="26"/>
                <w:szCs w:val="26"/>
                <w:shd w:val="clear" w:color="auto" w:fill="FFFFFF"/>
                <w:lang w:val="en"/>
              </w:rPr>
              <w:t xml:space="preserve">Cắt giảm điều kiện sản xuất, kinh doanh </w:t>
            </w:r>
          </w:p>
          <w:p w14:paraId="43F2445C" w14:textId="77777777" w:rsidR="008B0C2E" w:rsidRPr="00E51752" w:rsidRDefault="008B0C2E" w:rsidP="00E51752">
            <w:pPr>
              <w:tabs>
                <w:tab w:val="right" w:leader="dot" w:pos="0"/>
                <w:tab w:val="left" w:pos="567"/>
              </w:tabs>
              <w:spacing w:before="120" w:after="120" w:line="300" w:lineRule="exact"/>
              <w:jc w:val="both"/>
              <w:rPr>
                <w:b/>
                <w:color w:val="000000" w:themeColor="text1"/>
                <w:spacing w:val="-4"/>
                <w:sz w:val="26"/>
                <w:szCs w:val="26"/>
                <w:shd w:val="clear" w:color="auto" w:fill="FFFFFF"/>
                <w:lang w:val="en"/>
              </w:rPr>
            </w:pPr>
            <w:r w:rsidRPr="00E51752">
              <w:rPr>
                <w:b/>
                <w:color w:val="000000" w:themeColor="text1"/>
                <w:spacing w:val="-4"/>
                <w:sz w:val="26"/>
                <w:szCs w:val="26"/>
                <w:shd w:val="clear" w:color="auto" w:fill="FFFFFF"/>
                <w:lang w:val="en"/>
              </w:rPr>
              <w:t>A. LĨNH VỰC VẬT LIỆU NỔ CÔNG NGHIỆP, TIỀN CHẤT THUỐC NỔ</w:t>
            </w:r>
          </w:p>
          <w:p w14:paraId="403544D4" w14:textId="77777777" w:rsidR="008B0C2E" w:rsidRPr="00E51752" w:rsidRDefault="008B0C2E" w:rsidP="00E51752">
            <w:pPr>
              <w:spacing w:before="120" w:after="120" w:line="300" w:lineRule="exact"/>
              <w:jc w:val="both"/>
              <w:rPr>
                <w:rFonts w:eastAsia="Courier New"/>
                <w:b/>
                <w:color w:val="000000"/>
                <w:spacing w:val="-4"/>
                <w:sz w:val="26"/>
                <w:szCs w:val="26"/>
                <w:lang w:val="it-IT" w:eastAsia="vi-VN"/>
              </w:rPr>
            </w:pPr>
            <w:r w:rsidRPr="00E51752">
              <w:rPr>
                <w:b/>
                <w:color w:val="000000" w:themeColor="text1"/>
                <w:spacing w:val="-4"/>
                <w:sz w:val="26"/>
                <w:szCs w:val="26"/>
                <w:shd w:val="clear" w:color="auto" w:fill="FFFFFF"/>
                <w:lang w:val="en"/>
              </w:rPr>
              <w:t xml:space="preserve">I. </w:t>
            </w:r>
            <w:r w:rsidRPr="00E51752">
              <w:rPr>
                <w:rFonts w:eastAsia="Courier New"/>
                <w:b/>
                <w:color w:val="000000"/>
                <w:spacing w:val="-4"/>
                <w:sz w:val="26"/>
                <w:szCs w:val="26"/>
                <w:lang w:val="it-IT" w:eastAsia="vi-VN"/>
              </w:rPr>
              <w:t>Việc nghiên cứu vật liệu nổ công nghiệp quy định tại khoản 1 Điều 34 Luật Quản lý, sử dụng vũ khí, vật liệu nổ và công cụ hỗ trợ số 42/2024/QH15 được sửa đổi, bổ sung bởi Luật số 118/2025/QH15 (Luật số 42/2024/QH15 được sửa đổi, bổ sung bởi Luật số 118/2025/QH15)</w:t>
            </w:r>
          </w:p>
          <w:p w14:paraId="569E56D3" w14:textId="77777777" w:rsidR="008B0C2E" w:rsidRPr="00E51752" w:rsidRDefault="008B0C2E" w:rsidP="00E51752">
            <w:pPr>
              <w:widowControl w:val="0"/>
              <w:spacing w:before="120" w:after="120" w:line="300" w:lineRule="exact"/>
              <w:jc w:val="both"/>
              <w:rPr>
                <w:rFonts w:eastAsia="Courier New"/>
                <w:color w:val="000000"/>
                <w:spacing w:val="-4"/>
                <w:sz w:val="26"/>
                <w:szCs w:val="26"/>
                <w:lang w:val="it-IT" w:eastAsia="vi-VN"/>
              </w:rPr>
            </w:pPr>
            <w:r w:rsidRPr="00E51752">
              <w:rPr>
                <w:rFonts w:eastAsia="Courier New"/>
                <w:color w:val="000000"/>
                <w:spacing w:val="-4"/>
                <w:sz w:val="26"/>
                <w:szCs w:val="26"/>
                <w:lang w:val="it-IT" w:eastAsia="vi-VN"/>
              </w:rPr>
              <w:t>Việc nghiên cứu vật liệu nổ công nghiệp thực hiện theo quy định sau đây:</w:t>
            </w:r>
          </w:p>
          <w:p w14:paraId="37D0DBD1" w14:textId="1897E29D" w:rsidR="00820C06" w:rsidRPr="00E51752" w:rsidRDefault="008B0C2E" w:rsidP="00E51752">
            <w:pPr>
              <w:widowControl w:val="0"/>
              <w:spacing w:before="120" w:after="120" w:line="300" w:lineRule="exact"/>
              <w:jc w:val="both"/>
              <w:rPr>
                <w:rFonts w:eastAsia="Courier New"/>
                <w:color w:val="000000"/>
                <w:spacing w:val="-4"/>
                <w:sz w:val="26"/>
                <w:szCs w:val="26"/>
                <w:lang w:val="it-IT" w:eastAsia="vi-VN"/>
              </w:rPr>
            </w:pPr>
            <w:r w:rsidRPr="00E51752">
              <w:rPr>
                <w:rFonts w:eastAsia="Courier New"/>
                <w:color w:val="000000"/>
                <w:spacing w:val="-4"/>
                <w:sz w:val="26"/>
                <w:szCs w:val="26"/>
                <w:lang w:val="it-IT" w:eastAsia="vi-VN"/>
              </w:rPr>
              <w:t>Việc nghiên cứu, phát triển, thử nghiệm vật liệu nổ công nghiệp do các tổ chức khoa học và công nghệ hoặc tổ chức sản xuất vật liệu nổ công nghiệp thực hiện trên cơ sở nhiệm vụ khoa học và công nghệ được tổ chức dưới hình thức chương trình, đề tài, dự án, nhiệm vụ nghiên cứu theo chức năng của tổ chức khoa học và công nghệ và các hình thức khác theo quy định pháp luật về khoa học và công nghệ.</w:t>
            </w:r>
          </w:p>
        </w:tc>
        <w:tc>
          <w:tcPr>
            <w:tcW w:w="3828" w:type="dxa"/>
          </w:tcPr>
          <w:p w14:paraId="628DBAFD" w14:textId="0B1DCE02" w:rsidR="00820C06" w:rsidRPr="00E51752" w:rsidRDefault="009E6C02"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X.1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253FB6A7" w14:textId="77777777" w:rsidTr="00E51752">
        <w:tc>
          <w:tcPr>
            <w:tcW w:w="5070" w:type="dxa"/>
          </w:tcPr>
          <w:p w14:paraId="63AB2E87" w14:textId="77777777" w:rsidR="006526E9" w:rsidRPr="00E51752" w:rsidRDefault="006526E9"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b/>
                <w:bCs/>
                <w:color w:val="000000"/>
                <w:spacing w:val="-4"/>
                <w:sz w:val="26"/>
                <w:szCs w:val="26"/>
                <w:lang w:val="it-IT"/>
              </w:rPr>
              <w:t>Điều 34. Nghiên cứu, sản xuất, kinh doanh, xuất khẩu, nhập khẩu vật liệu nổ công nghiệp</w:t>
            </w:r>
          </w:p>
          <w:p w14:paraId="098E2901"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lastRenderedPageBreak/>
              <w:t>2. Việc sản xuất vật liệu nổ công nghiệp thực hiện theo quy định sau đây:</w:t>
            </w:r>
          </w:p>
          <w:p w14:paraId="1C88736E" w14:textId="004FF9B4"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shd w:val="clear" w:color="auto" w:fill="FFFF96"/>
                <w:lang w:val="it-IT"/>
              </w:rPr>
            </w:pPr>
            <w:r w:rsidRPr="00E51752">
              <w:rPr>
                <w:color w:val="333333"/>
                <w:spacing w:val="-4"/>
                <w:sz w:val="26"/>
                <w:szCs w:val="26"/>
                <w:shd w:val="clear" w:color="auto" w:fill="FFFFFF"/>
              </w:rPr>
              <w:t>a) Tổ chức, doanh nghiệp sản xuất vật liệu nổ công nghiệp phải là tổ chức, doanh nghiệp nhà nước hoặc doanh nghiệp do doanh nghiệp nhà nước nắm giữ 100% vốn điều lệ được Bộ trưởng Bộ Công Thương, Bộ trưởng Bộ Quốc phòng hoặc Bộ trưởng Bộ Công an giao nhiệm vụ trong phạm vi nhiệm vụ, quyền hạn của mình</w:t>
            </w:r>
          </w:p>
          <w:p w14:paraId="6466BEF7" w14:textId="67615861"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b) </w:t>
            </w:r>
            <w:r w:rsidRPr="00E51752">
              <w:rPr>
                <w:color w:val="000000"/>
                <w:spacing w:val="-4"/>
                <w:sz w:val="26"/>
                <w:szCs w:val="26"/>
                <w:lang w:val="nl-NL"/>
              </w:rPr>
              <w:t>Tổ chức, doanh nghiệp sản xuất vật liệu nổ công nghiệp phải bảo đảm điều kiện về an ninh, trật tự; </w:t>
            </w:r>
            <w:r w:rsidRPr="00E51752">
              <w:rPr>
                <w:color w:val="000000"/>
                <w:spacing w:val="-4"/>
                <w:sz w:val="26"/>
                <w:szCs w:val="26"/>
                <w:lang w:val="it-IT"/>
              </w:rPr>
              <w:t>người quản lý, người lao động, người phục vụ có liên quan trực tiếp đến sản xuất vật liệu nổ công nghiệp phải có trình độ chuyên môn phù hợp và được huấn luyện kỹ thuật an toàn về vật liệu nổ công nghiệp, huấn luyện nghiệp vụ về phòng cháy và chữa cháy, ứng phó sự cố trong hoạt động liên quan đến sản xuất vật liệu nổ công nghiệp;</w:t>
            </w:r>
          </w:p>
          <w:p w14:paraId="54B8E478"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c) Có đủ phương tiện, thiết bị đo lường phù hợp để kiểm tra, giám sát các thông số kỹ thuật và phục vụ công tác kiểm tra chất lượng nguyên liệu, thành phẩm trong quá trình sản xuất; có nơi thử nghiệm riêng biệt, an toàn theo tiêu chuẩn, quy chuẩn kỹ thuật;</w:t>
            </w:r>
          </w:p>
          <w:p w14:paraId="5421A828"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d) Thực hiện việc phân loại, ghi nhãn hàng hóa theo quy định của pháp luật;</w:t>
            </w:r>
          </w:p>
          <w:p w14:paraId="2A3CFB32"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 xml:space="preserve">đ) Tổ chức, doanh nghiệp sản xuất vật liệu nổ công nghiệp chỉ được mua vật liệu nổ phục vụ </w:t>
            </w:r>
            <w:r w:rsidRPr="00E51752">
              <w:rPr>
                <w:color w:val="000000"/>
                <w:spacing w:val="-4"/>
                <w:sz w:val="26"/>
                <w:szCs w:val="26"/>
                <w:lang w:val="it-IT"/>
              </w:rPr>
              <w:lastRenderedPageBreak/>
              <w:t>cho nghiên cứu, sản xuất thuốc nổ và phụ kiện nổ; bán sản phẩm đúng chủng loại cho doanh nghiệp kinh doanh vật liệu nổ công nghiệp.</w:t>
            </w:r>
          </w:p>
          <w:p w14:paraId="7C959F9B"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64110323" w14:textId="77777777" w:rsidR="008B0C2E" w:rsidRPr="00E51752" w:rsidRDefault="008B0C2E" w:rsidP="00E51752">
            <w:pPr>
              <w:spacing w:before="120" w:after="120" w:line="300" w:lineRule="exact"/>
              <w:jc w:val="both"/>
              <w:rPr>
                <w:b/>
                <w:spacing w:val="-4"/>
                <w:sz w:val="26"/>
                <w:szCs w:val="26"/>
                <w:lang w:val="it-IT"/>
              </w:rPr>
            </w:pPr>
            <w:r w:rsidRPr="00E51752">
              <w:rPr>
                <w:b/>
                <w:color w:val="000000" w:themeColor="text1"/>
                <w:spacing w:val="-4"/>
                <w:sz w:val="26"/>
                <w:szCs w:val="26"/>
                <w:shd w:val="clear" w:color="auto" w:fill="FFFFFF"/>
                <w:lang w:val="en"/>
              </w:rPr>
              <w:lastRenderedPageBreak/>
              <w:t xml:space="preserve">II. </w:t>
            </w:r>
            <w:r w:rsidRPr="00E51752">
              <w:rPr>
                <w:b/>
                <w:spacing w:val="-4"/>
                <w:sz w:val="26"/>
                <w:szCs w:val="26"/>
                <w:lang w:val="it-IT"/>
              </w:rPr>
              <w:t xml:space="preserve">Việc sản xuất vật liệu nổ công nghiệp quy định tại khoản 2 Điều 34 Luật số 42/2024/QH15 </w:t>
            </w:r>
            <w:r w:rsidRPr="00E51752">
              <w:rPr>
                <w:b/>
                <w:spacing w:val="-4"/>
                <w:sz w:val="26"/>
                <w:szCs w:val="26"/>
                <w:lang w:val="it-IT"/>
              </w:rPr>
              <w:lastRenderedPageBreak/>
              <w:t>được sửa đổi, bổ sung bởi Luật số 118/2025/QH15</w:t>
            </w:r>
          </w:p>
          <w:p w14:paraId="7BB2547D" w14:textId="77777777" w:rsidR="008B0C2E" w:rsidRPr="00E51752" w:rsidRDefault="008B0C2E" w:rsidP="00E51752">
            <w:pPr>
              <w:spacing w:before="120" w:after="120" w:line="300" w:lineRule="exact"/>
              <w:jc w:val="both"/>
              <w:rPr>
                <w:spacing w:val="-4"/>
                <w:sz w:val="26"/>
                <w:szCs w:val="26"/>
                <w:lang w:val="it-IT"/>
              </w:rPr>
            </w:pPr>
            <w:r w:rsidRPr="00E51752">
              <w:rPr>
                <w:spacing w:val="-4"/>
                <w:sz w:val="26"/>
                <w:szCs w:val="26"/>
                <w:lang w:val="it-IT"/>
              </w:rPr>
              <w:t>1. Tổ chức, doanh nghiệp sản xuất vật liệu nổ công nghiệp phải là tổ chức, doanh nghiệp nhà nước hoặc doanh nghiệp do doanh nghiệp nhà nước nắm giữ 100% vốn điều lệ được Bộ trưởng Bộ Công Thương, Bộ trưởng Bộ Quốc phòng hoặc Bộ trưởng Bộ Công an giao nhiệm vụ trong phạm vi nhiệm vụ, quyền hạn của mình.</w:t>
            </w:r>
          </w:p>
          <w:p w14:paraId="03604C81" w14:textId="77777777" w:rsidR="008B0C2E" w:rsidRPr="00E51752" w:rsidRDefault="008B0C2E" w:rsidP="00E51752">
            <w:pPr>
              <w:spacing w:before="120" w:after="120" w:line="300" w:lineRule="exact"/>
              <w:jc w:val="both"/>
              <w:rPr>
                <w:spacing w:val="-4"/>
                <w:sz w:val="26"/>
                <w:szCs w:val="26"/>
                <w:lang w:val="it-IT"/>
              </w:rPr>
            </w:pPr>
            <w:r w:rsidRPr="00E51752">
              <w:rPr>
                <w:spacing w:val="-4"/>
                <w:sz w:val="26"/>
                <w:szCs w:val="26"/>
                <w:lang w:val="it-IT"/>
              </w:rPr>
              <w:t>2. Tổ chức, doanh nghiệp sản xuất vật liệu nổ công nghiệp phải bảo đảm điều kiện về an ninh, trật tự; người quản lý, người lao động, người phục vụ có liên quan trực tiếp đến sản xuất vật liệu nổ công nghiệp phải có trình độ chuyên môn phù hợp và được huấn luyện kỹ thuật an toàn về vật liệu nổ công nghiệp, huấn luyện nghiệp vụ về phòng cháy và chữa cháy, ứng phó sự cố trong hoạt động liên quan đến sản xuất vật liệu nổ công nghiệp.</w:t>
            </w:r>
          </w:p>
          <w:p w14:paraId="1318E83C" w14:textId="7C43F0E5" w:rsidR="00820C06" w:rsidRPr="00E51752" w:rsidRDefault="008B0C2E" w:rsidP="00E51752">
            <w:pPr>
              <w:spacing w:before="120" w:after="120" w:line="300" w:lineRule="exact"/>
              <w:jc w:val="both"/>
              <w:rPr>
                <w:spacing w:val="-4"/>
                <w:sz w:val="26"/>
                <w:szCs w:val="26"/>
                <w:lang w:val="it-IT"/>
              </w:rPr>
            </w:pPr>
            <w:r w:rsidRPr="00E51752">
              <w:rPr>
                <w:spacing w:val="-4"/>
                <w:sz w:val="26"/>
                <w:szCs w:val="26"/>
                <w:lang w:val="it-IT"/>
              </w:rPr>
              <w:t>3. Có đủ phương tiện, thiết bị đo lường phù hợp để kiểm tra, giám sát các thông số kỹ thuật và phục vụ công tác kiểm tra chất lượng nguyên liệu, thành phẩm trong quá trình sản xuất; có nơi thử nghiệm riêng biệt, an toàn theo tiêu chuẩn, quy chuẩn kỹ thuật.</w:t>
            </w:r>
          </w:p>
        </w:tc>
        <w:tc>
          <w:tcPr>
            <w:tcW w:w="3828" w:type="dxa"/>
          </w:tcPr>
          <w:p w14:paraId="3D920111" w14:textId="1821CC0D" w:rsidR="00820C06" w:rsidRPr="00E51752" w:rsidRDefault="009E6C02"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X.2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7D959300" w14:textId="77777777" w:rsidTr="00E51752">
        <w:tc>
          <w:tcPr>
            <w:tcW w:w="5070" w:type="dxa"/>
          </w:tcPr>
          <w:p w14:paraId="1AEEFC42" w14:textId="4824823D"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lang w:val="it-IT"/>
              </w:rPr>
            </w:pPr>
            <w:r w:rsidRPr="00E51752">
              <w:rPr>
                <w:b/>
                <w:bCs/>
                <w:color w:val="000000"/>
                <w:spacing w:val="-4"/>
                <w:sz w:val="26"/>
                <w:szCs w:val="26"/>
                <w:shd w:val="clear" w:color="auto" w:fill="FFFFFF"/>
                <w:lang w:val="it-IT"/>
              </w:rPr>
              <w:lastRenderedPageBreak/>
              <w:t>Điều 34. Nghiên cứu, sản xuất, kinh doanh, xuất khẩu, nhập khẩu vật liệu nổ công nghiệp</w:t>
            </w:r>
          </w:p>
          <w:p w14:paraId="45E25814" w14:textId="44F2352E"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3. Việc kinh doanh vật liệu nổ công nghiệp thực hiện theo quy định sau đây:</w:t>
            </w:r>
          </w:p>
          <w:p w14:paraId="0277B1F2" w14:textId="45992C60"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shd w:val="clear" w:color="auto" w:fill="FFFF96"/>
                <w:lang w:val="nl-NL"/>
              </w:rPr>
            </w:pPr>
            <w:r w:rsidRPr="00E51752">
              <w:rPr>
                <w:color w:val="333333"/>
                <w:spacing w:val="-4"/>
                <w:sz w:val="26"/>
                <w:szCs w:val="26"/>
                <w:shd w:val="clear" w:color="auto" w:fill="FFFFFF"/>
              </w:rPr>
              <w:t>a) Doanh nghiệp kinh doanh vật liệu nổ công nghiệp phải là doanh nghiệp nhà nước hoặc doanh nghiệp do doanh nghiệp nhà nước nắm giữ 100% vốn điều lệ được Bộ trưởng Bộ Công Thương, Bộ trưởng Bộ Quốc phòng hoặc Bộ trưởng Bộ Công an giao nhiệm vụ trong phạm vi nhiệm vụ, quyền hạn của mình;</w:t>
            </w:r>
          </w:p>
          <w:p w14:paraId="6E472CFE" w14:textId="2942CB22"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b) Địa điểm kho, bến cảng, nơi tiếp nhận bốc dỡ vật liệu nổ công nghiệp phải bảo đảm đủ điều kiện về an ninh, trật tự; bảo đảm khoảng cách an toàn đối với các công trình, đối tượng cần bảo vệ;</w:t>
            </w:r>
          </w:p>
          <w:p w14:paraId="3B95F925"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c) Kho, thiết bị bốc dỡ, phương tiện vận chuyển, thiết bị, dụng cụ phục vụ kinh doanh phải được thiết kế, xây dựng phù hợp, đáp ứng yêu cầu về bảo quản, vận chuyển vật liệu nổ công nghiệp, phòng cháy và chữa cháy; </w:t>
            </w:r>
            <w:r w:rsidRPr="00E51752">
              <w:rPr>
                <w:color w:val="000000"/>
                <w:spacing w:val="-4"/>
                <w:sz w:val="26"/>
                <w:szCs w:val="26"/>
                <w:lang w:val="nl-NL"/>
              </w:rPr>
              <w:t>trường hợp không có kho, phương tiện vận chuyển, phải có hợp đồng thuê bằng văn bản với tổ chức, doanh nghiệp được phép bảo quản, vận chuyển vật liệu nổ công nghiệp;</w:t>
            </w:r>
          </w:p>
          <w:p w14:paraId="0383D770"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lastRenderedPageBreak/>
              <w:t>d) </w:t>
            </w:r>
            <w:r w:rsidRPr="00E51752">
              <w:rPr>
                <w:color w:val="000000"/>
                <w:spacing w:val="-4"/>
                <w:sz w:val="26"/>
                <w:szCs w:val="26"/>
                <w:lang w:val="nl-NL"/>
              </w:rPr>
              <w:t>Doanh nghiệp </w:t>
            </w:r>
            <w:r w:rsidRPr="00E51752">
              <w:rPr>
                <w:color w:val="000000"/>
                <w:spacing w:val="-4"/>
                <w:sz w:val="26"/>
                <w:szCs w:val="26"/>
                <w:lang w:val="it-IT"/>
              </w:rPr>
              <w:t>kinh doanh vật liệu nổ công nghiệp phải bảo đảm điều kiện về an ninh, trật tự; người quản lý, người phục vụ có liên quan trực tiếp đến kinh doanh vật liệu nổ công nghiệp phải có trình độ chuyên môn phù hợp và được huấn luyện kỹ thuật an toàn về vật liệu nổ công nghiệp, huấn luyện nghiệp vụ về phòng cháy và chữa cháy, ứng phó sự cố trong hoạt động liên quan đến kinh doanh vật liệu nổ công nghiệp;</w:t>
            </w:r>
          </w:p>
          <w:p w14:paraId="73EC92BD"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đ) Doanh nghiệp kinh doanh vật liệu nổ công nghiệp chỉ được kinh doanh vật liệu nổ công nghiệp thuộc danh mục vật liệu nổ công nghiệp được phép sản xuất, kinh doanh và sử dụng ở Việt Nam; được mua lại vật liệu nổ công nghiệp của tổ chức, doanh nghiệp được phép sử dụng vật liệu nổ công nghiệp không sử dụng hết. Việc kinh doanh phải bảo đảm đúng quy định trong giấy phép kinh doanh.</w:t>
            </w:r>
          </w:p>
          <w:p w14:paraId="4BE1898F"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015B3C9A" w14:textId="77777777" w:rsidR="008B0C2E" w:rsidRPr="00E51752" w:rsidRDefault="008B0C2E" w:rsidP="00E51752">
            <w:pPr>
              <w:spacing w:before="120" w:after="120" w:line="300" w:lineRule="exact"/>
              <w:jc w:val="both"/>
              <w:rPr>
                <w:b/>
                <w:spacing w:val="-4"/>
                <w:sz w:val="26"/>
                <w:szCs w:val="26"/>
                <w:lang w:val="it-IT"/>
              </w:rPr>
            </w:pPr>
            <w:r w:rsidRPr="00E51752">
              <w:rPr>
                <w:b/>
                <w:spacing w:val="-4"/>
                <w:sz w:val="26"/>
                <w:szCs w:val="26"/>
                <w:lang w:val="it-IT"/>
              </w:rPr>
              <w:lastRenderedPageBreak/>
              <w:t>III.</w:t>
            </w:r>
            <w:r w:rsidRPr="00E51752">
              <w:rPr>
                <w:spacing w:val="-4"/>
                <w:sz w:val="26"/>
                <w:szCs w:val="26"/>
                <w:lang w:val="it-IT"/>
              </w:rPr>
              <w:t xml:space="preserve"> </w:t>
            </w:r>
            <w:r w:rsidRPr="00E51752">
              <w:rPr>
                <w:b/>
                <w:spacing w:val="-4"/>
                <w:sz w:val="26"/>
                <w:szCs w:val="26"/>
                <w:lang w:val="it-IT"/>
              </w:rPr>
              <w:t>Việc kinh doanh vật liệu nổ công nghiệp quy định tại khoản 3 Điều 34 Luật số 42/2024/QH15 được sửa đổi, bổ sung bởi Luật số 118/2025/QH15</w:t>
            </w:r>
          </w:p>
          <w:p w14:paraId="243098E5" w14:textId="77777777" w:rsidR="008B0C2E" w:rsidRPr="00E51752" w:rsidRDefault="008B0C2E" w:rsidP="00E51752">
            <w:pPr>
              <w:spacing w:before="120" w:after="120" w:line="300" w:lineRule="exact"/>
              <w:jc w:val="both"/>
              <w:rPr>
                <w:spacing w:val="-4"/>
                <w:sz w:val="26"/>
                <w:szCs w:val="26"/>
                <w:lang w:val="it-IT"/>
              </w:rPr>
            </w:pPr>
            <w:r w:rsidRPr="00E51752">
              <w:rPr>
                <w:spacing w:val="-4"/>
                <w:sz w:val="26"/>
                <w:szCs w:val="26"/>
                <w:lang w:val="it-IT"/>
              </w:rPr>
              <w:t>1. Doanh nghiệp kinh doanh vật liệu nổ công nghiệp phải là doanh nghiệp nhà nước hoặc doanh nghiệp do doanh nghiệp nhà nước nắm giữ 100% vốn điều lệ được Bộ trưởng Bộ Công Thương, Bộ trưởng Bộ Quốc phòng hoặc Bộ trưởng Bộ Công an giao nhiệm vụ trong phạm vi nhiệm vụ, quyền hạn của mình.</w:t>
            </w:r>
          </w:p>
          <w:p w14:paraId="77663E77" w14:textId="77777777" w:rsidR="008B0C2E" w:rsidRPr="00E51752" w:rsidRDefault="008B0C2E" w:rsidP="00E51752">
            <w:pPr>
              <w:spacing w:before="120" w:after="120" w:line="300" w:lineRule="exact"/>
              <w:jc w:val="both"/>
              <w:rPr>
                <w:spacing w:val="-4"/>
                <w:sz w:val="26"/>
                <w:szCs w:val="26"/>
                <w:lang w:val="it-IT"/>
              </w:rPr>
            </w:pPr>
            <w:r w:rsidRPr="00E51752">
              <w:rPr>
                <w:spacing w:val="-4"/>
                <w:sz w:val="26"/>
                <w:szCs w:val="26"/>
                <w:lang w:val="it-IT"/>
              </w:rPr>
              <w:t>2. Địa điểm kho, bến cảng, nơi tiếp nhận bốc dỡ vật liệu nổ công nghiệp phải bảo đảm đủ điều kiện về an ninh, trật tự; bảo đảm khoảng cách an toàn đối với các công trình, đối tượng cần bảo vệ.</w:t>
            </w:r>
          </w:p>
          <w:p w14:paraId="28774631" w14:textId="77777777" w:rsidR="008B0C2E" w:rsidRPr="00E51752" w:rsidRDefault="008B0C2E" w:rsidP="00E51752">
            <w:pPr>
              <w:spacing w:before="120" w:after="120" w:line="300" w:lineRule="exact"/>
              <w:jc w:val="both"/>
              <w:rPr>
                <w:spacing w:val="-4"/>
                <w:sz w:val="26"/>
                <w:szCs w:val="26"/>
                <w:lang w:val="it-IT"/>
              </w:rPr>
            </w:pPr>
            <w:r w:rsidRPr="00E51752">
              <w:rPr>
                <w:spacing w:val="-4"/>
                <w:sz w:val="26"/>
                <w:szCs w:val="26"/>
                <w:lang w:val="it-IT"/>
              </w:rPr>
              <w:t>3. Kho, thiết bị bốc dỡ, phương tiện vận chuyển, thiết bị, dụng cụ phục vụ kinh doanh phải được thiết kế, xây dựng phù hợp, đáp ứng yêu cầu về bảo quản, vận chuyển vật liệu nổ công nghiệp, phòng cháy và chữa cháy; trường hợp không có kho, phương tiện vận chuyển, phải có hợp đồng thuê bằng văn bản với tổ chức, doanh nghiệp được phép bảo quản, vận chuyển vật liệu nổ công nghiệp.</w:t>
            </w:r>
          </w:p>
          <w:p w14:paraId="2667230B" w14:textId="3214000C" w:rsidR="00820C06" w:rsidRPr="00E51752" w:rsidRDefault="008B0C2E" w:rsidP="00E51752">
            <w:pPr>
              <w:spacing w:before="120" w:after="120" w:line="300" w:lineRule="exact"/>
              <w:jc w:val="both"/>
              <w:rPr>
                <w:spacing w:val="-4"/>
                <w:sz w:val="26"/>
                <w:szCs w:val="26"/>
                <w:lang w:val="it-IT"/>
              </w:rPr>
            </w:pPr>
            <w:r w:rsidRPr="00E51752">
              <w:rPr>
                <w:spacing w:val="-4"/>
                <w:sz w:val="26"/>
                <w:szCs w:val="26"/>
                <w:lang w:val="it-IT"/>
              </w:rPr>
              <w:lastRenderedPageBreak/>
              <w:t>4. Doanh nghiệp kinh doanh vật liệu nổ công nghiệp phải bảo đảm điều kiện về an ninh, trật tự; người quản lý, người phục vụ có liên quan trực tiếp đến kinh doanh vật liệu nổ công nghiệp phải có trình độ chuyên môn phù hợp và được huấn luyện kỹ thuật an toàn về vật liệu nổ công nghiệp, huấn luyện nghiệp vụ về phòng cháy và chữa cháy, ứng phó sự cố trong hoạt động liên quan đến kinh doanh vật liệu nổ công nghiệp.</w:t>
            </w:r>
          </w:p>
        </w:tc>
        <w:tc>
          <w:tcPr>
            <w:tcW w:w="3828" w:type="dxa"/>
          </w:tcPr>
          <w:p w14:paraId="5DB82CA5" w14:textId="67FF90CF" w:rsidR="00820C06" w:rsidRPr="00E51752" w:rsidRDefault="009E6C02"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X.3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5C2FFF8B" w14:textId="77777777" w:rsidTr="00E51752">
        <w:tc>
          <w:tcPr>
            <w:tcW w:w="5070" w:type="dxa"/>
          </w:tcPr>
          <w:p w14:paraId="43468447" w14:textId="77777777" w:rsidR="006526E9" w:rsidRPr="00E51752" w:rsidRDefault="006526E9" w:rsidP="00E51752">
            <w:pPr>
              <w:pStyle w:val="NormalWeb"/>
              <w:shd w:val="clear" w:color="auto" w:fill="FFFFFF"/>
              <w:spacing w:before="0" w:beforeAutospacing="0" w:after="0" w:afterAutospacing="0" w:line="300" w:lineRule="exact"/>
              <w:jc w:val="both"/>
              <w:rPr>
                <w:color w:val="000000"/>
                <w:spacing w:val="-4"/>
                <w:sz w:val="26"/>
                <w:szCs w:val="26"/>
              </w:rPr>
            </w:pPr>
            <w:bookmarkStart w:id="56" w:name="dieu_38"/>
            <w:r w:rsidRPr="00E51752">
              <w:rPr>
                <w:b/>
                <w:bCs/>
                <w:color w:val="000000"/>
                <w:spacing w:val="-4"/>
                <w:sz w:val="26"/>
                <w:szCs w:val="26"/>
              </w:rPr>
              <w:lastRenderedPageBreak/>
              <w:t>Điều 38. Sử dụng vật liệu nổ công nghiệp</w:t>
            </w:r>
            <w:bookmarkEnd w:id="56"/>
          </w:p>
          <w:p w14:paraId="034D6AAB" w14:textId="77777777" w:rsidR="006526E9" w:rsidRPr="00E51752" w:rsidRDefault="006526E9" w:rsidP="00E51752">
            <w:pPr>
              <w:pStyle w:val="NormalWeb"/>
              <w:shd w:val="clear" w:color="auto" w:fill="FFFFFF"/>
              <w:spacing w:before="0" w:beforeAutospacing="0" w:after="0" w:afterAutospacing="0" w:line="300" w:lineRule="exact"/>
              <w:jc w:val="both"/>
              <w:rPr>
                <w:color w:val="000000"/>
                <w:spacing w:val="-4"/>
                <w:sz w:val="26"/>
                <w:szCs w:val="26"/>
              </w:rPr>
            </w:pPr>
            <w:bookmarkStart w:id="57" w:name="khoan_1_38"/>
            <w:r w:rsidRPr="00E51752">
              <w:rPr>
                <w:color w:val="000000"/>
                <w:spacing w:val="-4"/>
                <w:sz w:val="26"/>
                <w:szCs w:val="26"/>
                <w:lang w:val="nl-NL"/>
              </w:rPr>
              <w:t>1. Tổ chức, doanh nghiệp sử dụng vật liệu nổ công nghiệp phải bảo đảm đủ điều kiện sau đây:</w:t>
            </w:r>
            <w:bookmarkEnd w:id="57"/>
          </w:p>
          <w:p w14:paraId="4C01D18D"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nl-NL"/>
              </w:rPr>
              <w:t>a) Được thành lập theo quy định của pháp luật, có đăng ký doanh nghiệp hoặc đăng ký hoạt động ngành, nghề, lĩnh vực cần sử dụng vật liệu nổ công nghiệp;</w:t>
            </w:r>
          </w:p>
          <w:p w14:paraId="7CD0E73D"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nl-NL"/>
              </w:rPr>
              <w:t xml:space="preserve">b) Có hoạt động thăm dò, khai thác khoáng sản, dầu khí; công trình xây dựng, nghiên cứu, thử nghiệm; xử lý các tình huống khẩn cấp, khắc </w:t>
            </w:r>
            <w:r w:rsidRPr="00E51752">
              <w:rPr>
                <w:color w:val="000000"/>
                <w:spacing w:val="-4"/>
                <w:sz w:val="26"/>
                <w:szCs w:val="26"/>
                <w:lang w:val="nl-NL"/>
              </w:rPr>
              <w:lastRenderedPageBreak/>
              <w:t>phục sự cố thiên tai hoặc thực hiện nhiệm vụ do cấp có thẩm quyền giao cần sử dụng vật liệu nổ công nghiệp theo quy định của pháp luật;</w:t>
            </w:r>
          </w:p>
          <w:p w14:paraId="7543F7E8"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nl-NL"/>
              </w:rPr>
              <w:t>c) Có kho, công nghệ, thiết bị, phương tiện, dụng cụ phục vụ hoạt động sử dụng vật liệu nổ công nghiệp bảo đảm tiêu chuẩn, quy chuẩn kỹ thuật; trường hợp không có kho, phương tiện vận chuyển, phải có hợp đồng thuê hoặc văn bản thể hiện ý định giao kết hợp đồng với tổ chức, doanh nghiệp có kho, phương tiện vận chuyển đủ điều kiện bảo quản, vận chuyển theo quy định của Luật này;</w:t>
            </w:r>
          </w:p>
          <w:p w14:paraId="4B8A7D16"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nl-NL"/>
              </w:rPr>
              <w:t>d) Địa điểm sử dụng vật liệu nổ công nghiệp phải bảo đảm điều kiện về an ninh, trật tự, phòng cháy và chữa cháy, vệ sinh môi trường; bảo đảm khoảng cách an toàn đối với công trình, đối tượng cần bảo vệ theo tiêu chuẩn, quy chuẩn kỹ thuật và các quy định có liên quan;</w:t>
            </w:r>
          </w:p>
          <w:p w14:paraId="1AED8DEF" w14:textId="77777777" w:rsidR="006526E9" w:rsidRPr="00E51752" w:rsidRDefault="006526E9" w:rsidP="00E51752">
            <w:pPr>
              <w:pStyle w:val="NormalWeb"/>
              <w:shd w:val="clear" w:color="auto" w:fill="FFFFFF"/>
              <w:spacing w:before="0" w:beforeAutospacing="0" w:after="0" w:afterAutospacing="0" w:line="300" w:lineRule="exact"/>
              <w:jc w:val="both"/>
              <w:rPr>
                <w:color w:val="000000"/>
                <w:spacing w:val="-4"/>
                <w:sz w:val="26"/>
                <w:szCs w:val="26"/>
              </w:rPr>
            </w:pPr>
            <w:bookmarkStart w:id="58" w:name="diem_dd_2_38"/>
            <w:r w:rsidRPr="00E51752">
              <w:rPr>
                <w:color w:val="000000"/>
                <w:spacing w:val="-4"/>
                <w:sz w:val="26"/>
                <w:szCs w:val="26"/>
                <w:lang w:val="nl-NL"/>
              </w:rPr>
              <w:t>đ) Tổ chức, doanh nghiệp sử dụng vật liệu nổ công nghiệp phải bảo đảm điều kiện về an ninh, trật tự; người quản lý, chỉ huy nổ mìn, thợ nổ mìn và người có liên quan trực tiếp đến sử dụng vật liệu nổ công nghiệp phải có trình độ chuyên môn</w:t>
            </w:r>
            <w:r w:rsidRPr="00E51752">
              <w:rPr>
                <w:b/>
                <w:bCs/>
                <w:color w:val="000000"/>
                <w:spacing w:val="-4"/>
                <w:sz w:val="26"/>
                <w:szCs w:val="26"/>
                <w:lang w:val="nl-NL"/>
              </w:rPr>
              <w:t> </w:t>
            </w:r>
            <w:r w:rsidRPr="00E51752">
              <w:rPr>
                <w:color w:val="000000"/>
                <w:spacing w:val="-4"/>
                <w:sz w:val="26"/>
                <w:szCs w:val="26"/>
                <w:lang w:val="nl-NL"/>
              </w:rPr>
              <w:t>phù hợp và được huấn luyện kỹ thuật an toàn về vật liệu nổ công nghiệp, huấn luyện nghiệp vụ về phòng cháy và chữa cháy, ứng phó sự cố trong hoạt động liên quan đến sử dụng vật liệu nổ công nghiệp;</w:t>
            </w:r>
            <w:bookmarkEnd w:id="58"/>
          </w:p>
          <w:p w14:paraId="266AD49B" w14:textId="77777777" w:rsidR="006526E9" w:rsidRPr="00E51752" w:rsidRDefault="006526E9"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nl-NL"/>
              </w:rPr>
              <w:t xml:space="preserve">e) Quy mô sử dụng thuốc nổ trong 01 quý từ 500 kg trở lên, trừ trường hợp sử dụng thuốc nổ để </w:t>
            </w:r>
            <w:r w:rsidRPr="00E51752">
              <w:rPr>
                <w:color w:val="000000"/>
                <w:spacing w:val="-4"/>
                <w:sz w:val="26"/>
                <w:szCs w:val="26"/>
                <w:lang w:val="nl-NL"/>
              </w:rPr>
              <w:lastRenderedPageBreak/>
              <w:t>thử nghiệm, thăm dò, đánh giá địa chất và khai thác đá ốp lát.</w:t>
            </w:r>
          </w:p>
          <w:p w14:paraId="1E4D0C39"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20F18EB3" w14:textId="77777777" w:rsidR="008B0C2E" w:rsidRPr="00E51752" w:rsidRDefault="008B0C2E" w:rsidP="00E51752">
            <w:pPr>
              <w:pStyle w:val="NormalWeb"/>
              <w:shd w:val="clear" w:color="auto" w:fill="FFFFFF"/>
              <w:spacing w:before="120" w:beforeAutospacing="0" w:after="120" w:afterAutospacing="0" w:line="300" w:lineRule="exact"/>
              <w:jc w:val="both"/>
              <w:rPr>
                <w:b/>
                <w:spacing w:val="-4"/>
                <w:sz w:val="26"/>
                <w:szCs w:val="26"/>
                <w:lang w:val="it-IT"/>
              </w:rPr>
            </w:pPr>
            <w:r w:rsidRPr="00E51752">
              <w:rPr>
                <w:b/>
                <w:spacing w:val="-4"/>
                <w:sz w:val="26"/>
                <w:szCs w:val="26"/>
                <w:lang w:val="it-IT"/>
              </w:rPr>
              <w:lastRenderedPageBreak/>
              <w:t>IV. Điều kiện của tổ chức, doanh nghiệp sử dụng vật liệu nổ công nghiệp quy định tại khoản 1 Điều 38 Luật số 42/2024/QH15 được sửa đổi, bổ sung bởi Luật số 118/2025/QH15</w:t>
            </w:r>
          </w:p>
          <w:p w14:paraId="6DFC19CE"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1. Được thành lập theo quy định của pháp luật, có đăng ký doanh nghiệp hoặc đăng ký hoạt động ngành, nghề, lĩnh vực cần sử dụng vật liệu nổ công nghiệp.</w:t>
            </w:r>
          </w:p>
          <w:p w14:paraId="7B76D730" w14:textId="77777777" w:rsidR="008B0C2E" w:rsidRPr="00E51752" w:rsidRDefault="008B0C2E" w:rsidP="00E51752">
            <w:pPr>
              <w:spacing w:before="120" w:after="120" w:line="300" w:lineRule="exact"/>
              <w:jc w:val="both"/>
              <w:rPr>
                <w:bCs/>
                <w:spacing w:val="-4"/>
                <w:sz w:val="26"/>
                <w:szCs w:val="26"/>
                <w:lang w:val="nl-NL"/>
              </w:rPr>
            </w:pPr>
            <w:r w:rsidRPr="00E51752">
              <w:rPr>
                <w:spacing w:val="-4"/>
                <w:sz w:val="26"/>
                <w:szCs w:val="26"/>
                <w:lang w:val="nl-NL"/>
              </w:rPr>
              <w:t xml:space="preserve">2. Có hoạt động thăm dò, khai thác khoáng sản, dầu khí; công trình xây dựng, nghiên cứu, thử </w:t>
            </w:r>
            <w:r w:rsidRPr="00E51752">
              <w:rPr>
                <w:spacing w:val="-4"/>
                <w:sz w:val="26"/>
                <w:szCs w:val="26"/>
                <w:lang w:val="nl-NL"/>
              </w:rPr>
              <w:lastRenderedPageBreak/>
              <w:t xml:space="preserve">nghiệm; xử lý các tình huống khẩn cấp, khắc phục sự cố thiên tai hoặc thực hiện nhiệm vụ do </w:t>
            </w:r>
            <w:r w:rsidRPr="00E51752">
              <w:rPr>
                <w:bCs/>
                <w:spacing w:val="-4"/>
                <w:sz w:val="26"/>
                <w:szCs w:val="26"/>
                <w:lang w:val="nl-NL"/>
              </w:rPr>
              <w:t>cấp có thẩm quyền giao cần sử dụng vật liệu nổ công nghiệp theo quy định của pháp luật.</w:t>
            </w:r>
          </w:p>
          <w:p w14:paraId="192A473F" w14:textId="77777777" w:rsidR="008B0C2E" w:rsidRPr="00E51752" w:rsidRDefault="008B0C2E" w:rsidP="00E51752">
            <w:pPr>
              <w:spacing w:before="120" w:after="120" w:line="300" w:lineRule="exact"/>
              <w:jc w:val="both"/>
              <w:rPr>
                <w:bCs/>
                <w:strike/>
                <w:spacing w:val="-4"/>
                <w:sz w:val="26"/>
                <w:szCs w:val="26"/>
                <w:lang w:val="nl-NL"/>
              </w:rPr>
            </w:pPr>
            <w:r w:rsidRPr="00E51752">
              <w:rPr>
                <w:bCs/>
                <w:spacing w:val="-4"/>
                <w:sz w:val="26"/>
                <w:szCs w:val="26"/>
                <w:lang w:val="nl-NL"/>
              </w:rPr>
              <w:t>3. Có kho, công nghệ, thiết bị, phương tiện, dụng cụ phục vụ hoạt động sử dụng vật liệu nổ công nghiệp bảo đảm tiêu chuẩn, quy chuẩn kỹ thuật; trường hợp không có kho, phương tiện vận chuyển, phải có hợp đồng thuê hoặc văn bản thể hiện ý định giao kết hợp đồng với tổ chức, doanh nghiệp có kho, phương tiện vận chuyển đủ điều kiện bảo quản, vận chuyển theo quy định của Luật số 42/2024/QH15 được sửa đổi, bổ sung bởi Luật số 118/2025/QH15.</w:t>
            </w:r>
          </w:p>
          <w:p w14:paraId="05FC0AA4"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4. Địa điểm sử dụng vật liệu nổ công nghiệp phải bảo đảm điều kiện về an ninh, trật tự, phòng cháy và chữa cháy; bảo đảm khoảng cách an toàn đối với công trình, đối tượng cần bảo vệ theo tiêu chuẩn, quy chuẩn kỹ thuật và các quy định có liên quan.</w:t>
            </w:r>
          </w:p>
          <w:p w14:paraId="3130E562"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5. Tổ chức, doanh nghiệp sử dụng vật liệu nổ công nghiệp phải bảo đảm điều kiện về an ninh, trật tự; người quản lý, chỉ huy nổ mìn, thợ nổ mìn và người có liên quan trực tiếp đến sử dụng vật liệu nổ công nghiệp phải có trình độ chuyên môn</w:t>
            </w:r>
            <w:r w:rsidRPr="00E51752">
              <w:rPr>
                <w:b/>
                <w:spacing w:val="-4"/>
                <w:sz w:val="26"/>
                <w:szCs w:val="26"/>
                <w:lang w:val="nl-NL"/>
              </w:rPr>
              <w:t xml:space="preserve"> </w:t>
            </w:r>
            <w:r w:rsidRPr="00E51752">
              <w:rPr>
                <w:spacing w:val="-4"/>
                <w:sz w:val="26"/>
                <w:szCs w:val="26"/>
                <w:lang w:val="nl-NL"/>
              </w:rPr>
              <w:t>phù hợp và được huấn luyện kỹ thuật an toàn về vật liệu nổ công nghiệp, huấn luyện nghiệp vụ về phòng cháy và chữa cháy, ứng phó sự cố trong hoạt động liên quan đến sử dụng vật liệu nổ công nghiệp.</w:t>
            </w:r>
          </w:p>
          <w:p w14:paraId="0CDABA8E" w14:textId="15F681DF" w:rsidR="00820C06"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lastRenderedPageBreak/>
              <w:t>6. Quy mô sử dụng thuốc nổ trong 01 quý từ 500 kg trở lên, trừ trường hợp sử dụng thuốc nổ để thử nghiệm, thăm dò, đánh giá địa chất và khai thác đá ốp lát.</w:t>
            </w:r>
          </w:p>
        </w:tc>
        <w:tc>
          <w:tcPr>
            <w:tcW w:w="3828" w:type="dxa"/>
          </w:tcPr>
          <w:p w14:paraId="3E3396E1" w14:textId="44A72F23" w:rsidR="00820C06" w:rsidRPr="00E51752" w:rsidRDefault="009E6C02"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X.6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47CE63AB" w14:textId="77777777" w:rsidTr="00E51752">
        <w:tc>
          <w:tcPr>
            <w:tcW w:w="5070" w:type="dxa"/>
          </w:tcPr>
          <w:p w14:paraId="5A31A7F3" w14:textId="77777777" w:rsidR="00295A18" w:rsidRPr="00E51752" w:rsidRDefault="00295A18" w:rsidP="00E51752">
            <w:pPr>
              <w:pStyle w:val="NormalWeb"/>
              <w:shd w:val="clear" w:color="auto" w:fill="FFFFFF" w:themeFill="background1"/>
              <w:spacing w:before="0" w:beforeAutospacing="0" w:after="0" w:afterAutospacing="0" w:line="300" w:lineRule="exact"/>
              <w:jc w:val="both"/>
              <w:rPr>
                <w:color w:val="000000"/>
                <w:spacing w:val="-4"/>
                <w:sz w:val="26"/>
                <w:szCs w:val="26"/>
              </w:rPr>
            </w:pPr>
            <w:bookmarkStart w:id="59" w:name="dieu_40"/>
            <w:r w:rsidRPr="00E51752">
              <w:rPr>
                <w:b/>
                <w:bCs/>
                <w:color w:val="000000"/>
                <w:spacing w:val="-4"/>
                <w:sz w:val="26"/>
                <w:szCs w:val="26"/>
                <w:shd w:val="clear" w:color="auto" w:fill="FFFFFF" w:themeFill="background1"/>
              </w:rPr>
              <w:lastRenderedPageBreak/>
              <w:t>Điều 40. Dịch vụ nổ mìn</w:t>
            </w:r>
            <w:bookmarkEnd w:id="59"/>
          </w:p>
          <w:p w14:paraId="5069E537" w14:textId="77777777" w:rsidR="00295A18" w:rsidRPr="00E51752" w:rsidRDefault="00295A18" w:rsidP="00E51752">
            <w:pPr>
              <w:pStyle w:val="NormalWeb"/>
              <w:shd w:val="clear" w:color="auto" w:fill="FFFFFF" w:themeFill="background1"/>
              <w:spacing w:before="0" w:beforeAutospacing="0" w:after="0" w:afterAutospacing="0" w:line="300" w:lineRule="exact"/>
              <w:jc w:val="both"/>
              <w:rPr>
                <w:color w:val="000000"/>
                <w:spacing w:val="-4"/>
                <w:sz w:val="26"/>
                <w:szCs w:val="26"/>
              </w:rPr>
            </w:pPr>
            <w:r w:rsidRPr="00E51752">
              <w:rPr>
                <w:color w:val="000000"/>
                <w:spacing w:val="-4"/>
                <w:sz w:val="26"/>
                <w:szCs w:val="26"/>
                <w:lang w:val="nl-NL"/>
              </w:rPr>
              <w:t>2. Điều kiện, quyền và nghĩa vụ của </w:t>
            </w:r>
            <w:bookmarkStart w:id="60" w:name="cumtu_2_40"/>
            <w:r w:rsidRPr="00E51752">
              <w:rPr>
                <w:color w:val="000000"/>
                <w:spacing w:val="-4"/>
                <w:sz w:val="26"/>
                <w:szCs w:val="26"/>
                <w:shd w:val="clear" w:color="auto" w:fill="FFFFFF" w:themeFill="background1"/>
                <w:lang w:val="nl-NL"/>
              </w:rPr>
              <w:t>doanh nghiệp</w:t>
            </w:r>
            <w:bookmarkEnd w:id="60"/>
            <w:r w:rsidRPr="00E51752">
              <w:rPr>
                <w:color w:val="000000"/>
                <w:spacing w:val="-4"/>
                <w:sz w:val="26"/>
                <w:szCs w:val="26"/>
                <w:lang w:val="nl-NL"/>
              </w:rPr>
              <w:t> hoạt động dịch vụ nổ mìn quy định như sau:</w:t>
            </w:r>
          </w:p>
          <w:p w14:paraId="098B5616" w14:textId="77777777" w:rsidR="00295A18" w:rsidRPr="00E51752" w:rsidRDefault="00295A18" w:rsidP="00E51752">
            <w:pPr>
              <w:pStyle w:val="NormalWeb"/>
              <w:shd w:val="clear" w:color="auto" w:fill="FFFFFF" w:themeFill="background1"/>
              <w:spacing w:before="0" w:beforeAutospacing="0" w:after="0" w:afterAutospacing="0" w:line="300" w:lineRule="exact"/>
              <w:jc w:val="both"/>
              <w:rPr>
                <w:color w:val="000000"/>
                <w:spacing w:val="-4"/>
                <w:sz w:val="26"/>
                <w:szCs w:val="26"/>
              </w:rPr>
            </w:pPr>
            <w:r w:rsidRPr="00E51752">
              <w:rPr>
                <w:color w:val="000000"/>
                <w:spacing w:val="-4"/>
                <w:sz w:val="26"/>
                <w:szCs w:val="26"/>
                <w:lang w:val="nl-NL"/>
              </w:rPr>
              <w:t>a) Được thành lập theo quy định của pháp luật, có đăng ký ngành, nghề cung ứng dịch vụ nổ mìn; đối với </w:t>
            </w:r>
            <w:bookmarkStart w:id="61" w:name="cumtu_2_40_1"/>
            <w:r w:rsidRPr="00E51752">
              <w:rPr>
                <w:color w:val="000000"/>
                <w:spacing w:val="-4"/>
                <w:sz w:val="26"/>
                <w:szCs w:val="26"/>
                <w:shd w:val="clear" w:color="auto" w:fill="FFFFFF" w:themeFill="background1"/>
                <w:lang w:val="nl-NL"/>
              </w:rPr>
              <w:t>doanh nghiệp</w:t>
            </w:r>
            <w:bookmarkEnd w:id="61"/>
            <w:r w:rsidRPr="00E51752">
              <w:rPr>
                <w:color w:val="000000"/>
                <w:spacing w:val="-4"/>
                <w:sz w:val="26"/>
                <w:szCs w:val="26"/>
                <w:lang w:val="nl-NL"/>
              </w:rPr>
              <w:t xml:space="preserve"> cung ứng dịch vụ nổ mìn có phạm vi hoạt động trên toàn lãnh thổ nước Cộng hòa xã hội chủ nghĩa Việt Nam phải </w:t>
            </w:r>
            <w:r w:rsidRPr="00E51752">
              <w:rPr>
                <w:color w:val="000000"/>
                <w:spacing w:val="-4"/>
                <w:sz w:val="26"/>
                <w:szCs w:val="26"/>
                <w:shd w:val="clear" w:color="auto" w:fill="FFFFFF" w:themeFill="background1"/>
                <w:lang w:val="nl-NL"/>
              </w:rPr>
              <w:t>là </w:t>
            </w:r>
            <w:bookmarkStart w:id="62" w:name="cumtu_2_40_2"/>
            <w:r w:rsidRPr="00E51752">
              <w:rPr>
                <w:color w:val="000000"/>
                <w:spacing w:val="-4"/>
                <w:sz w:val="26"/>
                <w:szCs w:val="26"/>
                <w:shd w:val="clear" w:color="auto" w:fill="FFFFFF" w:themeFill="background1"/>
                <w:lang w:val="nl-NL"/>
              </w:rPr>
              <w:t>doanh nghiệp</w:t>
            </w:r>
            <w:bookmarkEnd w:id="62"/>
            <w:r w:rsidRPr="00E51752">
              <w:rPr>
                <w:color w:val="000000"/>
                <w:spacing w:val="-4"/>
                <w:sz w:val="26"/>
                <w:szCs w:val="26"/>
                <w:lang w:val="nl-NL"/>
              </w:rPr>
              <w:t> nhà nước hoặc </w:t>
            </w:r>
            <w:bookmarkStart w:id="63" w:name="cumtu_2_40_3"/>
            <w:r w:rsidRPr="00E51752">
              <w:rPr>
                <w:color w:val="000000"/>
                <w:spacing w:val="-4"/>
                <w:sz w:val="26"/>
                <w:szCs w:val="26"/>
                <w:shd w:val="clear" w:color="auto" w:fill="FFFFFF" w:themeFill="background1"/>
                <w:lang w:val="nl-NL"/>
              </w:rPr>
              <w:t>doanh nghiệp</w:t>
            </w:r>
            <w:bookmarkEnd w:id="63"/>
            <w:r w:rsidRPr="00E51752">
              <w:rPr>
                <w:color w:val="000000"/>
                <w:spacing w:val="-4"/>
                <w:sz w:val="26"/>
                <w:szCs w:val="26"/>
                <w:lang w:val="nl-NL"/>
              </w:rPr>
              <w:t> do </w:t>
            </w:r>
            <w:bookmarkStart w:id="64" w:name="cumtu_2_40_4"/>
            <w:r w:rsidRPr="00E51752">
              <w:rPr>
                <w:color w:val="000000"/>
                <w:spacing w:val="-4"/>
                <w:sz w:val="26"/>
                <w:szCs w:val="26"/>
                <w:shd w:val="clear" w:color="auto" w:fill="FFFFFF" w:themeFill="background1"/>
                <w:lang w:val="nl-NL"/>
              </w:rPr>
              <w:t>doanh nghiệp</w:t>
            </w:r>
            <w:bookmarkEnd w:id="64"/>
            <w:r w:rsidRPr="00E51752">
              <w:rPr>
                <w:color w:val="000000"/>
                <w:spacing w:val="-4"/>
                <w:sz w:val="26"/>
                <w:szCs w:val="26"/>
                <w:shd w:val="clear" w:color="auto" w:fill="FFFFFF" w:themeFill="background1"/>
                <w:lang w:val="nl-NL"/>
              </w:rPr>
              <w:t> </w:t>
            </w:r>
            <w:r w:rsidRPr="00E51752">
              <w:rPr>
                <w:color w:val="000000"/>
                <w:spacing w:val="-4"/>
                <w:sz w:val="26"/>
                <w:szCs w:val="26"/>
                <w:lang w:val="nl-NL"/>
              </w:rPr>
              <w:t>nhà nước nắm giữ 100% vốn điều lệ;</w:t>
            </w:r>
          </w:p>
          <w:p w14:paraId="41723B12" w14:textId="77777777" w:rsidR="00295A18" w:rsidRPr="00E51752" w:rsidRDefault="00295A18" w:rsidP="00E51752">
            <w:pPr>
              <w:pStyle w:val="NormalWeb"/>
              <w:shd w:val="clear" w:color="auto" w:fill="FFFFFF" w:themeFill="background1"/>
              <w:spacing w:before="0" w:beforeAutospacing="0" w:after="0" w:afterAutospacing="0" w:line="300" w:lineRule="exact"/>
              <w:jc w:val="both"/>
              <w:rPr>
                <w:color w:val="000000"/>
                <w:spacing w:val="-4"/>
                <w:sz w:val="26"/>
                <w:szCs w:val="26"/>
              </w:rPr>
            </w:pPr>
            <w:bookmarkStart w:id="65" w:name="diem_b_2_40"/>
            <w:r w:rsidRPr="00E51752">
              <w:rPr>
                <w:color w:val="000000"/>
                <w:spacing w:val="-4"/>
                <w:sz w:val="26"/>
                <w:szCs w:val="26"/>
                <w:shd w:val="clear" w:color="auto" w:fill="FFFFFF" w:themeFill="background1"/>
                <w:lang w:val="nl-NL"/>
              </w:rPr>
              <w:t>b) Có đủ điều kiện về sử dụng, bảo quản và vận chuyển vật liệu nổ công nghiệp theo quy định của Luật này; có cơ sở vật chất, kỹ thuật và nhân sự bảo đảm cung ứng dịch vụ nổ mìn cho tổ chức, cá nhân thuê dịch vụ;</w:t>
            </w:r>
            <w:bookmarkEnd w:id="65"/>
          </w:p>
          <w:p w14:paraId="5650FA67"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nl-NL"/>
              </w:rPr>
              <w:t>c) Có quyền và nghĩa vụ theo quy định của Luật này và quy định khác của pháp luật có liên quan khi sử dụng, bảo quản, vận chuyển vật liệu nổ công nghiệp để thực hiện dịch vụ nổ mìn.</w:t>
            </w:r>
          </w:p>
          <w:p w14:paraId="0D7AB2C7"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0FD384D7" w14:textId="77777777" w:rsidR="008B0C2E" w:rsidRPr="00E51752" w:rsidRDefault="008B0C2E" w:rsidP="00E51752">
            <w:pPr>
              <w:spacing w:before="120" w:after="120" w:line="300" w:lineRule="exact"/>
              <w:jc w:val="both"/>
              <w:rPr>
                <w:b/>
                <w:spacing w:val="-4"/>
                <w:sz w:val="26"/>
                <w:szCs w:val="26"/>
                <w:lang w:val="nl-NL"/>
              </w:rPr>
            </w:pPr>
            <w:r w:rsidRPr="00E51752">
              <w:rPr>
                <w:b/>
                <w:spacing w:val="-4"/>
                <w:sz w:val="26"/>
                <w:szCs w:val="26"/>
                <w:lang w:val="nl-NL"/>
              </w:rPr>
              <w:t>V. Điều kiện, quyền và nghĩa vụ của doanh nghiệp hoạt động dịch vụ nổ mìn quy định tại khoản 2 Điều 40 Luật số 42/2024/QH15 được sửa đổi, bổ sung bởi Luật số 118/2025/QH15</w:t>
            </w:r>
          </w:p>
          <w:p w14:paraId="409BF6F6"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 xml:space="preserve">1. Được thành lập theo quy định của pháp luật, có đăng ký ngành, nghề cung ứng dịch vụ nổ mìn; đối với doanh nghiệp cung ứng dịch vụ nổ mìn có phạm vi hoạt động trên toàn lãnh thổ nước Cộng hòa xã hội chủ nghĩa Việt Nam phải là doanh nghiệp nhà nước hoặc doanh nghiệp do doanh nghiệp nhà nước nắm giữ 100% vốn điều lệ. </w:t>
            </w:r>
          </w:p>
          <w:p w14:paraId="3A5E0074" w14:textId="77777777" w:rsidR="008B0C2E" w:rsidRPr="00E51752" w:rsidRDefault="008B0C2E" w:rsidP="00E51752">
            <w:pPr>
              <w:spacing w:before="120" w:after="120" w:line="300" w:lineRule="exact"/>
              <w:jc w:val="both"/>
              <w:rPr>
                <w:strike/>
                <w:color w:val="EE0000"/>
                <w:spacing w:val="-4"/>
                <w:sz w:val="26"/>
                <w:szCs w:val="26"/>
                <w:lang w:val="nl-NL"/>
              </w:rPr>
            </w:pPr>
            <w:r w:rsidRPr="00E51752">
              <w:rPr>
                <w:spacing w:val="-4"/>
                <w:sz w:val="26"/>
                <w:szCs w:val="26"/>
                <w:lang w:val="nl-NL"/>
              </w:rPr>
              <w:t xml:space="preserve">2. Có đủ điều kiện về sử dụng, bảo quản và vận chuyển vật liệu nổ công nghiệp theo quy định của Luật số 42/2024/QH15 được sửa đổi, bổ sung bởi Luật số 118/2025/QH15. </w:t>
            </w:r>
          </w:p>
          <w:p w14:paraId="434427C0"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Đối với vật liệu nổ công nghiệp, phải có kho bảo quản hoặc gửi kho bảo quản bảo đảm tiêu chuẩn theo quy định của Luật số 42/2024/QH15 được sửa đổi, bổ sung bởi Luật số 118/2025/QH15. Việc gửi kho phải có thỏa thuận bằng văn bản và thông báo đến Ủy ban nhân dân cấp tỉnh để theo dõi, quản lý.</w:t>
            </w:r>
          </w:p>
          <w:p w14:paraId="372921FC" w14:textId="7CDF2D7F" w:rsidR="00820C06"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 xml:space="preserve">3. Có quyền và nghĩa vụ theo quy định của Luật số 42/2024/QH15 được sửa đổi, bổ sung bởi Luật số 118/2025/QH15 và quy định khác của pháp luật có </w:t>
            </w:r>
            <w:r w:rsidRPr="00E51752">
              <w:rPr>
                <w:spacing w:val="-4"/>
                <w:sz w:val="26"/>
                <w:szCs w:val="26"/>
                <w:lang w:val="nl-NL"/>
              </w:rPr>
              <w:lastRenderedPageBreak/>
              <w:t>liên quan khi sử dụng, bảo quản, vận chuyển vật liệu nổ công nghiệp để thực hiện dịch vụ nổ mìn.</w:t>
            </w:r>
          </w:p>
        </w:tc>
        <w:tc>
          <w:tcPr>
            <w:tcW w:w="3828" w:type="dxa"/>
          </w:tcPr>
          <w:p w14:paraId="40098209" w14:textId="106E475C" w:rsidR="00820C06" w:rsidRPr="00E51752" w:rsidRDefault="009E6C02"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X.7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1D591ED6" w14:textId="77777777" w:rsidTr="00E51752">
        <w:tc>
          <w:tcPr>
            <w:tcW w:w="5070" w:type="dxa"/>
          </w:tcPr>
          <w:p w14:paraId="5C459375" w14:textId="77777777" w:rsidR="00295A18" w:rsidRPr="00E51752" w:rsidRDefault="00295A18" w:rsidP="00E51752">
            <w:pPr>
              <w:pStyle w:val="NormalWeb"/>
              <w:shd w:val="clear" w:color="auto" w:fill="FFFFFF"/>
              <w:spacing w:before="0" w:beforeAutospacing="0" w:after="0" w:afterAutospacing="0" w:line="300" w:lineRule="exact"/>
              <w:jc w:val="both"/>
              <w:rPr>
                <w:color w:val="000000"/>
                <w:spacing w:val="-4"/>
                <w:sz w:val="26"/>
                <w:szCs w:val="26"/>
              </w:rPr>
            </w:pPr>
            <w:bookmarkStart w:id="66" w:name="dieu_42"/>
            <w:r w:rsidRPr="00E51752">
              <w:rPr>
                <w:b/>
                <w:bCs/>
                <w:color w:val="000000"/>
                <w:spacing w:val="-4"/>
                <w:sz w:val="26"/>
                <w:szCs w:val="26"/>
                <w:lang w:val="it-IT"/>
              </w:rPr>
              <w:lastRenderedPageBreak/>
              <w:t>Điều 42. Trách nhiệm của tổ chức, doanh nghiệp trong quản lý, sử dụng vật liệu nổ công nghiệp</w:t>
            </w:r>
            <w:bookmarkEnd w:id="66"/>
          </w:p>
          <w:p w14:paraId="7436C5F8"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1. Tổ chức, doanh nghiệp</w:t>
            </w:r>
            <w:r w:rsidRPr="00E51752">
              <w:rPr>
                <w:b/>
                <w:bCs/>
                <w:i/>
                <w:iCs/>
                <w:color w:val="000000"/>
                <w:spacing w:val="-4"/>
                <w:sz w:val="26"/>
                <w:szCs w:val="26"/>
                <w:lang w:val="it-IT"/>
              </w:rPr>
              <w:t> </w:t>
            </w:r>
            <w:r w:rsidRPr="00E51752">
              <w:rPr>
                <w:color w:val="000000"/>
                <w:spacing w:val="-4"/>
                <w:sz w:val="26"/>
                <w:szCs w:val="26"/>
                <w:lang w:val="it-IT"/>
              </w:rPr>
              <w:t>quản lý, sử dụng vật liệu nổ công nghiệp có trách nhiệm sau đây:</w:t>
            </w:r>
          </w:p>
          <w:p w14:paraId="7455AC75"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a) Có giấy phép, giấy chứng nhận hoặc phê duyệt của cơ quan có thẩm quyền;</w:t>
            </w:r>
          </w:p>
          <w:p w14:paraId="15C5FDF7"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b) Kiểm tra an toàn, đánh giá nguy cơ rủi ro về an toàn, xây dựng kế hoạch ứng cứu khẩn cấp, ban hành nội quy, quy định, quy trình bảo đảm an ninh, an toàn, phòng cháy và chữa cháy, bảo vệ môi trường trong hoạt động vật liệu nổ công nghiệp; tổ chức, doanh nghiệp sử dụng vật liệu nổ công nghiệp phải xây dựng phương án, lập hộ chiếu nổ mìn;</w:t>
            </w:r>
          </w:p>
          <w:p w14:paraId="67ACB123"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c) Bảo quản, lưu trữ sổ sách, chứng từ đối với từng loại vật liệu nổ công nghiệp trong thời hạn 10 năm;</w:t>
            </w:r>
          </w:p>
          <w:p w14:paraId="671485B2"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d) Báo cáo định kỳ, đột xuất.</w:t>
            </w:r>
          </w:p>
          <w:p w14:paraId="1959F2C8"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2. Tổ chức, doanh nghiệp sản xuất, kinh doanh, sử dụng vật liệu nổ công nghiệp chỉ được</w:t>
            </w:r>
            <w:r w:rsidRPr="00E51752">
              <w:rPr>
                <w:b/>
                <w:bCs/>
                <w:i/>
                <w:iCs/>
                <w:color w:val="000000"/>
                <w:spacing w:val="-4"/>
                <w:sz w:val="26"/>
                <w:szCs w:val="26"/>
                <w:lang w:val="it-IT"/>
              </w:rPr>
              <w:t> </w:t>
            </w:r>
            <w:r w:rsidRPr="00E51752">
              <w:rPr>
                <w:color w:val="000000"/>
                <w:spacing w:val="-4"/>
                <w:sz w:val="26"/>
                <w:szCs w:val="26"/>
                <w:lang w:val="it-IT"/>
              </w:rPr>
              <w:t>mua bán sản phẩm đúng khối lượng, số lượng, chủng loại theo giấy phép của cơ quan có thẩm quyền.</w:t>
            </w:r>
          </w:p>
          <w:p w14:paraId="2AC39276" w14:textId="77777777" w:rsidR="00295A18" w:rsidRPr="00E51752" w:rsidRDefault="00295A18" w:rsidP="00E51752">
            <w:pPr>
              <w:pStyle w:val="NormalWeb"/>
              <w:shd w:val="clear" w:color="auto" w:fill="FFFFFF" w:themeFill="background1"/>
              <w:spacing w:before="0" w:beforeAutospacing="0" w:after="0" w:afterAutospacing="0" w:line="300" w:lineRule="exact"/>
              <w:jc w:val="both"/>
              <w:rPr>
                <w:color w:val="000000"/>
                <w:spacing w:val="-4"/>
                <w:sz w:val="26"/>
                <w:szCs w:val="26"/>
              </w:rPr>
            </w:pPr>
            <w:bookmarkStart w:id="67" w:name="khoan_3_42"/>
            <w:r w:rsidRPr="00E51752">
              <w:rPr>
                <w:color w:val="000000"/>
                <w:spacing w:val="-4"/>
                <w:sz w:val="26"/>
                <w:szCs w:val="26"/>
                <w:shd w:val="clear" w:color="auto" w:fill="FFFFFF" w:themeFill="background1"/>
                <w:lang w:val="it-IT"/>
              </w:rPr>
              <w:t>3. Bộ trưởng Bộ Công Thương quy định chi tiết việc</w:t>
            </w:r>
            <w:r w:rsidRPr="00E51752">
              <w:rPr>
                <w:b/>
                <w:bCs/>
                <w:i/>
                <w:iCs/>
                <w:color w:val="000000"/>
                <w:spacing w:val="-4"/>
                <w:sz w:val="26"/>
                <w:szCs w:val="26"/>
                <w:shd w:val="clear" w:color="auto" w:fill="FFFFFF" w:themeFill="background1"/>
                <w:lang w:val="it-IT"/>
              </w:rPr>
              <w:t> </w:t>
            </w:r>
            <w:r w:rsidRPr="00E51752">
              <w:rPr>
                <w:color w:val="000000"/>
                <w:spacing w:val="-4"/>
                <w:sz w:val="26"/>
                <w:szCs w:val="26"/>
                <w:shd w:val="clear" w:color="auto" w:fill="FFFFFF" w:themeFill="background1"/>
                <w:lang w:val="it-IT"/>
              </w:rPr>
              <w:t xml:space="preserve">đánh giá nguy cơ rủi ro về an toàn, xây dựng phương án nổ mìn, hộ chiếu nổ mìn, kế hoạch </w:t>
            </w:r>
            <w:r w:rsidRPr="00E51752">
              <w:rPr>
                <w:color w:val="000000"/>
                <w:spacing w:val="-4"/>
                <w:sz w:val="26"/>
                <w:szCs w:val="26"/>
                <w:shd w:val="clear" w:color="auto" w:fill="FFFFFF" w:themeFill="background1"/>
                <w:lang w:val="it-IT"/>
              </w:rPr>
              <w:lastRenderedPageBreak/>
              <w:t>ứng cứu khẩn cấp và chế độ báo cáo định kỳ, đột xuất quy định tại khoản 1 Điều này</w:t>
            </w:r>
            <w:r w:rsidRPr="00E51752">
              <w:rPr>
                <w:color w:val="000000"/>
                <w:spacing w:val="-4"/>
                <w:sz w:val="26"/>
                <w:szCs w:val="26"/>
                <w:shd w:val="clear" w:color="auto" w:fill="FFFF96"/>
                <w:lang w:val="it-IT"/>
              </w:rPr>
              <w:t>.</w:t>
            </w:r>
            <w:bookmarkEnd w:id="67"/>
          </w:p>
          <w:p w14:paraId="2CF5CFEA"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525A223D" w14:textId="77777777" w:rsidR="008B0C2E" w:rsidRPr="00E51752" w:rsidRDefault="008B0C2E" w:rsidP="00E51752">
            <w:pPr>
              <w:spacing w:before="120" w:after="120" w:line="300" w:lineRule="exact"/>
              <w:jc w:val="both"/>
              <w:rPr>
                <w:b/>
                <w:spacing w:val="-4"/>
                <w:sz w:val="26"/>
                <w:szCs w:val="26"/>
                <w:lang w:val="nl-NL"/>
              </w:rPr>
            </w:pPr>
            <w:r w:rsidRPr="00E51752">
              <w:rPr>
                <w:b/>
                <w:spacing w:val="-4"/>
                <w:sz w:val="26"/>
                <w:szCs w:val="26"/>
                <w:lang w:val="nl-NL"/>
              </w:rPr>
              <w:lastRenderedPageBreak/>
              <w:t>VI. Trách nhiệm của tổ chức, doanh nghiệp quản lý, sử dụng vật liệu nổ công nghiệp quy định tại Điều 42 Luật số 42/2024/QH15 được sửa đổi, bổ sung bởi Luật số 118/2025/QH15</w:t>
            </w:r>
          </w:p>
          <w:p w14:paraId="66E05394"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 xml:space="preserve">1. Tổ chức, doanh nghiệp quản lý, sử dụng vật liệu nổ công nghiệp có trách nhiệm sau đây: </w:t>
            </w:r>
          </w:p>
          <w:p w14:paraId="46F3314D"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a) Có giấy phép, giấy chứng nhận hoặc phê duyệt của cơ quan có thẩm quyền;</w:t>
            </w:r>
          </w:p>
          <w:p w14:paraId="7AB73D52"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 xml:space="preserve">b) Kiểm tra an toàn, đánh giá nguy cơ rủi ro về an toàn, xây dựng kế hoạch ứng cứu khẩn cấp, ban hành nội quy, quy định, quy trình bảo đảm an ninh, an toàn, phòng cháy và chữa cháy, bảo vệ môi trường trong hoạt động vật liệu nổ công nghiệp; tổ chức, doanh nghiệp sử dụng vật liệu nổ công nghiệp phải xây dựng phương án, lập hộ chiếu nổ mìn; </w:t>
            </w:r>
          </w:p>
          <w:p w14:paraId="62B877A3"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c) Bảo quản, lưu trữ sổ sách, chứng từ đối với từng loại vật liệu nổ công nghiệp trong thời hạn 10 năm;</w:t>
            </w:r>
          </w:p>
          <w:p w14:paraId="59D28400"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d) Báo cáo định kỳ, đột xuất.</w:t>
            </w:r>
          </w:p>
          <w:p w14:paraId="7C1EE164"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2. Tổ chức, doanh nghiệp sản xuất, kinh doanh, sử dụng vật liệu nổ công nghiệp chỉ được mua bán sản phẩm đúng khối lượng, số lượng, chủng loại theo giấy phép của cơ quan có thẩm quyền.</w:t>
            </w:r>
          </w:p>
          <w:p w14:paraId="47B9C106"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 xml:space="preserve">2a. Tổ chức, doanh nghiệp sản xuất vật liệu nổ công nghiệp phải thực hiện phân loại, ghi nhãn hàng hóa theo quy định của pháp luật; chỉ được </w:t>
            </w:r>
            <w:r w:rsidRPr="00E51752">
              <w:rPr>
                <w:spacing w:val="-4"/>
                <w:sz w:val="26"/>
                <w:szCs w:val="26"/>
                <w:lang w:val="nl-NL"/>
              </w:rPr>
              <w:lastRenderedPageBreak/>
              <w:t>mua vật liệu nổ phục vụ cho nghiên cứu, sản xuất thuốc nổ và phụ kiện nổ; bán sản phẩm đúng chủng loại cho doanh nghiệp kinh doanh vật liệu nổ công nghiệp.</w:t>
            </w:r>
          </w:p>
          <w:p w14:paraId="3C2EDB39" w14:textId="77777777" w:rsidR="008B0C2E"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2b. Doanh nghiệp kinh doanh vật liệu nổ công nghiệp chỉ được kinh doanh vật liệu nổ công nghiệp thuộc danh mục vật liệu nổ công nghiệp được phép sản xuất, kinh doanh và sử dụng ở Việt Nam; được mua lại vật liệu nổ công nghiệp của tổ chức, doanh nghiệp được phép sử dụng vật liệu nổ công nghiệp không sử dụng hết. Việc kinh doanh phải bảo đảm đúng quy định trong giấy phép kinh doanh.</w:t>
            </w:r>
          </w:p>
          <w:p w14:paraId="6D360F29" w14:textId="654785DC" w:rsidR="00820C06" w:rsidRPr="00E51752" w:rsidRDefault="008B0C2E" w:rsidP="00E51752">
            <w:pPr>
              <w:spacing w:before="120" w:after="120" w:line="300" w:lineRule="exact"/>
              <w:jc w:val="both"/>
              <w:rPr>
                <w:spacing w:val="-4"/>
                <w:sz w:val="26"/>
                <w:szCs w:val="26"/>
                <w:lang w:val="nl-NL"/>
              </w:rPr>
            </w:pPr>
            <w:r w:rsidRPr="00E51752">
              <w:rPr>
                <w:spacing w:val="-4"/>
                <w:sz w:val="26"/>
                <w:szCs w:val="26"/>
                <w:lang w:val="nl-NL"/>
              </w:rPr>
              <w:t>3. Bộ trưởng Bộ Công Thương quy định chi tiết việc đánh giá nguy cơ rủi ro về an toàn, xây dựng phương án nổ mìn, hộ chiếu nổ mìn, kế hoạch ứng cứu khẩn cấp và chế độ báo cáo định kỳ, đột xuất quy định tại khoản 1 Điều này.</w:t>
            </w:r>
          </w:p>
        </w:tc>
        <w:tc>
          <w:tcPr>
            <w:tcW w:w="3828" w:type="dxa"/>
          </w:tcPr>
          <w:p w14:paraId="4DF078DA" w14:textId="2C46637F" w:rsidR="00820C06" w:rsidRPr="00E51752" w:rsidRDefault="009E6C02"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7852EA40" w14:textId="77777777" w:rsidTr="00E51752">
        <w:tc>
          <w:tcPr>
            <w:tcW w:w="5070" w:type="dxa"/>
          </w:tcPr>
          <w:p w14:paraId="317012C7" w14:textId="77777777" w:rsidR="00295A18" w:rsidRPr="00E51752" w:rsidRDefault="00295A18" w:rsidP="00E51752">
            <w:pPr>
              <w:pStyle w:val="NormalWeb"/>
              <w:shd w:val="clear" w:color="auto" w:fill="FFFFFF"/>
              <w:spacing w:before="0" w:beforeAutospacing="0" w:after="0" w:afterAutospacing="0" w:line="300" w:lineRule="exact"/>
              <w:jc w:val="both"/>
              <w:rPr>
                <w:color w:val="000000"/>
                <w:spacing w:val="-4"/>
                <w:sz w:val="26"/>
                <w:szCs w:val="26"/>
              </w:rPr>
            </w:pPr>
            <w:bookmarkStart w:id="68" w:name="dieu_43"/>
            <w:r w:rsidRPr="00E51752">
              <w:rPr>
                <w:b/>
                <w:bCs/>
                <w:color w:val="000000"/>
                <w:spacing w:val="-4"/>
                <w:sz w:val="26"/>
                <w:szCs w:val="26"/>
              </w:rPr>
              <w:lastRenderedPageBreak/>
              <w:t>Điều 43. Nghiên cứu, chế tạo, sản xuất, kinh doanh, xuất khẩu, nhập khẩu tiền chất thuốc nổ</w:t>
            </w:r>
            <w:bookmarkEnd w:id="68"/>
          </w:p>
          <w:p w14:paraId="47B3B271"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lang w:val="it-IT"/>
              </w:rPr>
              <w:t>2. Việc sản xuất </w:t>
            </w:r>
            <w:r w:rsidRPr="00E51752">
              <w:rPr>
                <w:color w:val="000000"/>
                <w:spacing w:val="-4"/>
                <w:sz w:val="26"/>
                <w:szCs w:val="26"/>
              </w:rPr>
              <w:t>tiền chất thuốc nổ </w:t>
            </w:r>
            <w:r w:rsidRPr="00E51752">
              <w:rPr>
                <w:color w:val="000000"/>
                <w:spacing w:val="-4"/>
                <w:sz w:val="26"/>
                <w:szCs w:val="26"/>
                <w:lang w:val="it-IT"/>
              </w:rPr>
              <w:t>phải bảo đảm đủ điều kiện sau đây:</w:t>
            </w:r>
          </w:p>
          <w:p w14:paraId="53D17B6E"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a) </w:t>
            </w:r>
            <w:r w:rsidRPr="00E51752">
              <w:rPr>
                <w:color w:val="000000"/>
                <w:spacing w:val="-4"/>
                <w:sz w:val="26"/>
                <w:szCs w:val="26"/>
                <w:lang w:val="it-IT"/>
              </w:rPr>
              <w:t>Do tổ chức, </w:t>
            </w:r>
            <w:r w:rsidRPr="00E51752">
              <w:rPr>
                <w:color w:val="000000"/>
                <w:spacing w:val="-4"/>
                <w:sz w:val="26"/>
                <w:szCs w:val="26"/>
              </w:rPr>
              <w:t>doanh nghiệp được thành lập theo quy định của pháp luật </w:t>
            </w:r>
            <w:r w:rsidRPr="00E51752">
              <w:rPr>
                <w:color w:val="000000"/>
                <w:spacing w:val="-4"/>
                <w:sz w:val="26"/>
                <w:szCs w:val="26"/>
                <w:lang w:val="it-IT"/>
              </w:rPr>
              <w:t>thực hiện</w:t>
            </w:r>
            <w:r w:rsidRPr="00E51752">
              <w:rPr>
                <w:color w:val="000000"/>
                <w:spacing w:val="-4"/>
                <w:sz w:val="26"/>
                <w:szCs w:val="26"/>
              </w:rPr>
              <w:t>;</w:t>
            </w:r>
          </w:p>
          <w:p w14:paraId="267917C2"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 xml:space="preserve">b) Địa điểm cơ sở sản xuất tiền chất thuốc nổ phải bảo đảm điều kiện về an ninh, trật tự. Nhà xưởng, kho, công nghệ, thiết bị, phương tiện phục vụ sản xuất phải được thiết kế, xây dựng phù hợp với </w:t>
            </w:r>
            <w:r w:rsidRPr="00E51752">
              <w:rPr>
                <w:color w:val="000000"/>
                <w:spacing w:val="-4"/>
                <w:sz w:val="26"/>
                <w:szCs w:val="26"/>
              </w:rPr>
              <w:lastRenderedPageBreak/>
              <w:t>quy mô và đặc điểm nguyên liệu, sản phẩm tiền chất thuốc nổ; bảo đảm yêu cầu về an toàn, phòng cháy và chữa cháy, khoảng cách an toàn đối với công trình, đối tượng cần bảo vệ và bảo vệ môi trường theo quy định của pháp luật;</w:t>
            </w:r>
          </w:p>
          <w:p w14:paraId="0E913D6E"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c) Có đủ phương tiện, thiết bị đo lường phù hợp để kiểm tra, giám sát các thông số kỹ thuật và phục vụ công tác kiểm tra chất lượng nguyên liệu trong quá trình sản xuất;</w:t>
            </w:r>
          </w:p>
          <w:p w14:paraId="74EE512A" w14:textId="77777777" w:rsidR="00295A18" w:rsidRPr="00E51752" w:rsidRDefault="00295A18"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d) Chỉ được sản xuất, bán sản phẩm đúng chủng loại cho doanh nghiệp sản xuất vật liệu nổ công nghiệp, kinh doanh, sử dụng tiền chất thuốc nổ.</w:t>
            </w:r>
          </w:p>
          <w:p w14:paraId="1F4861EE"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3FBAF1C1" w14:textId="77777777" w:rsidR="008B0C2E" w:rsidRPr="00E51752" w:rsidRDefault="008B0C2E" w:rsidP="00E51752">
            <w:pPr>
              <w:spacing w:before="120" w:after="120" w:line="300" w:lineRule="exact"/>
              <w:jc w:val="both"/>
              <w:rPr>
                <w:b/>
                <w:spacing w:val="-4"/>
                <w:sz w:val="26"/>
                <w:szCs w:val="26"/>
                <w:lang w:val="nl-NL"/>
              </w:rPr>
            </w:pPr>
            <w:r w:rsidRPr="00E51752">
              <w:rPr>
                <w:b/>
                <w:spacing w:val="-4"/>
                <w:sz w:val="26"/>
                <w:szCs w:val="26"/>
                <w:lang w:val="nl-NL"/>
              </w:rPr>
              <w:lastRenderedPageBreak/>
              <w:t>VII. Điều kiện sản xuất tiền chất thuốc nổ quy định tại khoản 2 Điều 43 Luật số 42/2024/QH15 được sửa đổi, bổ sung bởi Luật số 118/2025/QH15</w:t>
            </w:r>
          </w:p>
          <w:p w14:paraId="01D94180"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 xml:space="preserve">1. </w:t>
            </w:r>
            <w:r w:rsidRPr="00E51752">
              <w:rPr>
                <w:spacing w:val="-4"/>
                <w:sz w:val="26"/>
                <w:szCs w:val="26"/>
                <w:lang w:val="it-IT"/>
              </w:rPr>
              <w:t>Do tổ chức,</w:t>
            </w:r>
            <w:r w:rsidRPr="00E51752">
              <w:rPr>
                <w:spacing w:val="-4"/>
                <w:sz w:val="26"/>
                <w:szCs w:val="26"/>
              </w:rPr>
              <w:t xml:space="preserve"> doanh nghiệp được thành lập theo quy định của pháp luật</w:t>
            </w:r>
            <w:r w:rsidRPr="00E51752">
              <w:rPr>
                <w:spacing w:val="-4"/>
                <w:sz w:val="26"/>
                <w:szCs w:val="26"/>
                <w:lang w:val="it-IT"/>
              </w:rPr>
              <w:t xml:space="preserve"> thực hiện</w:t>
            </w:r>
            <w:r w:rsidRPr="00E51752">
              <w:rPr>
                <w:spacing w:val="-4"/>
                <w:sz w:val="26"/>
                <w:szCs w:val="26"/>
              </w:rPr>
              <w:t>.</w:t>
            </w:r>
          </w:p>
          <w:p w14:paraId="06B26A73"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 xml:space="preserve">2. Địa điểm cơ sở sản xuất tiền chất thuốc nổ phải bảo đảm điều kiện về an ninh, trật tự. Nhà xưởng, kho, công nghệ, thiết bị, phương tiện phục vụ sản xuất phải được thiết kế, xây dựng phù hợp với quy mô và đặc điểm nguyên liệu, sản phẩm tiền chất </w:t>
            </w:r>
            <w:r w:rsidRPr="00E51752">
              <w:rPr>
                <w:spacing w:val="-4"/>
                <w:sz w:val="26"/>
                <w:szCs w:val="26"/>
              </w:rPr>
              <w:lastRenderedPageBreak/>
              <w:t>thuốc nổ; bảo đảm yêu cầu về an toàn, phòng cháy và chữa cháy, khoảng cách an toàn đối với công trình, đối tượng cần bảo vệ và bảo vệ môi trường theo quy định của pháp luật.</w:t>
            </w:r>
          </w:p>
          <w:p w14:paraId="36E1A6A0" w14:textId="259FC5C5" w:rsidR="00820C06" w:rsidRPr="00E51752" w:rsidRDefault="008B0C2E" w:rsidP="00E51752">
            <w:pPr>
              <w:spacing w:before="120" w:after="120" w:line="300" w:lineRule="exact"/>
              <w:jc w:val="both"/>
              <w:rPr>
                <w:spacing w:val="-4"/>
                <w:sz w:val="26"/>
                <w:szCs w:val="26"/>
              </w:rPr>
            </w:pPr>
            <w:r w:rsidRPr="00E51752">
              <w:rPr>
                <w:spacing w:val="-4"/>
                <w:sz w:val="26"/>
                <w:szCs w:val="26"/>
              </w:rPr>
              <w:t>3. Có đủ phương tiện, thiết bị đo lường phù hợp để kiểm tra, giám sát các thông số kỹ thuật và phục vụ công tác kiểm tra chất lượng nguyên liệu trong quá trình sản xuất.</w:t>
            </w:r>
          </w:p>
        </w:tc>
        <w:tc>
          <w:tcPr>
            <w:tcW w:w="3828" w:type="dxa"/>
          </w:tcPr>
          <w:p w14:paraId="09C226B0" w14:textId="740CDE22" w:rsidR="00820C06" w:rsidRPr="00E51752" w:rsidRDefault="009E6C02"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X.4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20C06" w:rsidRPr="00E51752" w14:paraId="71FD4B15" w14:textId="77777777" w:rsidTr="00E51752">
        <w:tc>
          <w:tcPr>
            <w:tcW w:w="5070" w:type="dxa"/>
          </w:tcPr>
          <w:p w14:paraId="5FA7D0BF" w14:textId="77777777" w:rsidR="00295A18" w:rsidRPr="00E51752" w:rsidRDefault="00295A18" w:rsidP="00E51752">
            <w:pPr>
              <w:shd w:val="clear" w:color="auto" w:fill="FFFFFF"/>
              <w:spacing w:line="300" w:lineRule="exact"/>
              <w:jc w:val="both"/>
              <w:rPr>
                <w:color w:val="000000"/>
                <w:spacing w:val="-4"/>
                <w:sz w:val="26"/>
                <w:szCs w:val="26"/>
              </w:rPr>
            </w:pPr>
            <w:r w:rsidRPr="00E51752">
              <w:rPr>
                <w:b/>
                <w:bCs/>
                <w:color w:val="000000"/>
                <w:spacing w:val="-4"/>
                <w:sz w:val="26"/>
                <w:szCs w:val="26"/>
              </w:rPr>
              <w:lastRenderedPageBreak/>
              <w:t>Điều 43. Nghiên cứu, chế tạo, sản xuất, kinh doanh, xuất khẩu, nhập khẩu tiền chất thuốc nổ</w:t>
            </w:r>
          </w:p>
          <w:p w14:paraId="168F3538" w14:textId="77777777" w:rsidR="00295A18" w:rsidRPr="00E51752" w:rsidRDefault="00295A18"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3. Việc kinh doanh tiền chất thuốc nổ phải bảo đảm đủ điều kiện sau đây:</w:t>
            </w:r>
          </w:p>
          <w:p w14:paraId="0EF95A2C" w14:textId="77777777" w:rsidR="00295A18" w:rsidRPr="00E51752" w:rsidRDefault="00295A18"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a) Do doanh nghiệp được thành lập theo quy định của pháp luật thực hiện;</w:t>
            </w:r>
          </w:p>
          <w:p w14:paraId="0F04FFA3" w14:textId="77777777" w:rsidR="00295A18" w:rsidRPr="00E51752" w:rsidRDefault="00295A18" w:rsidP="00E51752">
            <w:pPr>
              <w:shd w:val="clear" w:color="auto" w:fill="FFFFFF"/>
              <w:spacing w:line="300" w:lineRule="exact"/>
              <w:jc w:val="both"/>
              <w:rPr>
                <w:color w:val="000000"/>
                <w:spacing w:val="-4"/>
                <w:sz w:val="26"/>
                <w:szCs w:val="26"/>
              </w:rPr>
            </w:pPr>
            <w:r w:rsidRPr="00E51752">
              <w:rPr>
                <w:color w:val="000000"/>
                <w:spacing w:val="-4"/>
                <w:sz w:val="26"/>
                <w:szCs w:val="26"/>
              </w:rPr>
              <w:t xml:space="preserve">b) Địa điểm kho, bến cảng, nơi tiếp nhận bốc dỡ tiền chất thuốc nổ phải bảo đảm điều kiện về an ninh, trật tự; có trang thiết bị an toàn, phòng, chống cháy, nổ; bảo đảm khoảng cách an toàn đối với công trình, đối tượng cần bảo vệ và bảo vệ môi trường theo quy định của pháp luật; tổ chức, doanh nghiệp có kho chứa, sử dụng kho của bên mua, bên bán hoặc kho thuê theo hợp đồng để chứa tiền chất thuốc nổ phải bảo đảm </w:t>
            </w:r>
            <w:r w:rsidRPr="00E51752">
              <w:rPr>
                <w:color w:val="000000"/>
                <w:spacing w:val="-4"/>
                <w:sz w:val="26"/>
                <w:szCs w:val="26"/>
              </w:rPr>
              <w:lastRenderedPageBreak/>
              <w:t>điều kiện về bảo quản chất lượng trong thời gian kinh doanh; công cụ, thiết bị chứa đựng, lưu giữ tiền chất thuốc nổ phải bảo đảm chất lượng và vệ sinh môi trường; phương tiện vận chuyển tiền chất thuốc nổ theo quy định của pháp luật </w:t>
            </w:r>
            <w:r w:rsidRPr="00E51752">
              <w:rPr>
                <w:color w:val="000000"/>
                <w:spacing w:val="-4"/>
                <w:sz w:val="26"/>
                <w:szCs w:val="26"/>
                <w:shd w:val="clear" w:color="auto" w:fill="FFFFFF"/>
              </w:rPr>
              <w:t>về</w:t>
            </w:r>
            <w:r w:rsidRPr="00E51752">
              <w:rPr>
                <w:color w:val="000000"/>
                <w:spacing w:val="-4"/>
                <w:sz w:val="26"/>
                <w:szCs w:val="26"/>
              </w:rPr>
              <w:t> vận chuyển hàng nguy hiểm; có chứng từ </w:t>
            </w:r>
            <w:r w:rsidRPr="00E51752">
              <w:rPr>
                <w:color w:val="000000"/>
                <w:spacing w:val="-4"/>
                <w:sz w:val="26"/>
                <w:szCs w:val="26"/>
                <w:shd w:val="clear" w:color="auto" w:fill="FFFFFF"/>
              </w:rPr>
              <w:t>hợp pháp</w:t>
            </w:r>
            <w:r w:rsidRPr="00E51752">
              <w:rPr>
                <w:color w:val="000000"/>
                <w:spacing w:val="-4"/>
                <w:sz w:val="26"/>
                <w:szCs w:val="26"/>
              </w:rPr>
              <w:t> chứng minh rõ nguồn gốc nơi sản xuất, nơi nhập khẩu hoặc nơi cung cấp loại tiền chất thuốc nổ kinh doanh; có trang thiết bị kiểm soát, thu gom và xử lý chất thải nguy hại hoặc có hợp đồng vận chuyển, xử lý, tiêu hủy chất thải nguy hại theo quy định của </w:t>
            </w:r>
            <w:bookmarkStart w:id="69" w:name="tvpllink_copweixcnx"/>
            <w:r w:rsidRPr="00E51752">
              <w:rPr>
                <w:color w:val="000000"/>
                <w:spacing w:val="-4"/>
                <w:sz w:val="26"/>
                <w:szCs w:val="26"/>
              </w:rPr>
              <w:fldChar w:fldCharType="begin"/>
            </w:r>
            <w:r w:rsidRPr="00E51752">
              <w:rPr>
                <w:color w:val="000000"/>
                <w:spacing w:val="-4"/>
                <w:sz w:val="26"/>
                <w:szCs w:val="26"/>
              </w:rPr>
              <w:instrText>HYPERLINK "https://thuvienphapluat.vn/van-ban/Tai-nguyen-Moi-truong/Luat-so-72-2020-QH14-Bao-ve-moi-truong-2020-431147.aspx" \t "_blank"</w:instrText>
            </w:r>
            <w:r w:rsidRPr="00E51752">
              <w:rPr>
                <w:color w:val="000000"/>
                <w:spacing w:val="-4"/>
                <w:sz w:val="26"/>
                <w:szCs w:val="26"/>
              </w:rPr>
              <w:fldChar w:fldCharType="separate"/>
            </w:r>
            <w:r w:rsidRPr="00E51752">
              <w:rPr>
                <w:color w:val="0E70C3"/>
                <w:spacing w:val="-4"/>
                <w:sz w:val="26"/>
                <w:szCs w:val="26"/>
                <w:u w:val="single"/>
              </w:rPr>
              <w:t>Luật Bảo vệ môi trường</w:t>
            </w:r>
            <w:r w:rsidRPr="00E51752">
              <w:rPr>
                <w:color w:val="000000"/>
                <w:spacing w:val="-4"/>
                <w:sz w:val="26"/>
                <w:szCs w:val="26"/>
              </w:rPr>
              <w:fldChar w:fldCharType="end"/>
            </w:r>
            <w:bookmarkEnd w:id="69"/>
            <w:r w:rsidRPr="00E51752">
              <w:rPr>
                <w:color w:val="000000"/>
                <w:spacing w:val="-4"/>
                <w:sz w:val="26"/>
                <w:szCs w:val="26"/>
              </w:rPr>
              <w:t>;</w:t>
            </w:r>
          </w:p>
          <w:p w14:paraId="4DCFC5CA" w14:textId="77777777" w:rsidR="00295A18" w:rsidRPr="00E51752" w:rsidRDefault="00295A18" w:rsidP="00E51752">
            <w:pPr>
              <w:shd w:val="clear" w:color="auto" w:fill="FFFFFF"/>
              <w:spacing w:line="300" w:lineRule="exact"/>
              <w:jc w:val="both"/>
              <w:rPr>
                <w:color w:val="000000"/>
                <w:spacing w:val="-4"/>
                <w:sz w:val="26"/>
                <w:szCs w:val="26"/>
              </w:rPr>
            </w:pPr>
            <w:r w:rsidRPr="00E51752">
              <w:rPr>
                <w:color w:val="000000"/>
                <w:spacing w:val="-4"/>
                <w:sz w:val="26"/>
                <w:szCs w:val="26"/>
              </w:rPr>
              <w:t>c) Có </w:t>
            </w:r>
            <w:r w:rsidRPr="00E51752">
              <w:rPr>
                <w:color w:val="000000"/>
                <w:spacing w:val="-4"/>
                <w:sz w:val="26"/>
                <w:szCs w:val="26"/>
                <w:shd w:val="clear" w:color="auto" w:fill="FFFFFF"/>
              </w:rPr>
              <w:t>kế hoạch hoặc biện pháp</w:t>
            </w:r>
            <w:r w:rsidRPr="00E51752">
              <w:rPr>
                <w:color w:val="000000"/>
                <w:spacing w:val="-4"/>
                <w:sz w:val="26"/>
                <w:szCs w:val="26"/>
              </w:rPr>
              <w:t> phòng ngừa, ứng phó sự cố </w:t>
            </w:r>
            <w:r w:rsidRPr="00E51752">
              <w:rPr>
                <w:color w:val="000000"/>
                <w:spacing w:val="-4"/>
                <w:sz w:val="26"/>
                <w:szCs w:val="26"/>
                <w:shd w:val="clear" w:color="auto" w:fill="FFFFFF"/>
              </w:rPr>
              <w:t>hóa</w:t>
            </w:r>
            <w:r w:rsidRPr="00E51752">
              <w:rPr>
                <w:color w:val="000000"/>
                <w:spacing w:val="-4"/>
                <w:sz w:val="26"/>
                <w:szCs w:val="26"/>
              </w:rPr>
              <w:t> chất được cơ quan có thẩm quyền phê duyệt hoặc xác nhận theo quy định của </w:t>
            </w:r>
            <w:bookmarkStart w:id="70" w:name="tvpllink_sybbqvhocm"/>
            <w:r w:rsidRPr="00E51752">
              <w:rPr>
                <w:color w:val="000000"/>
                <w:spacing w:val="-4"/>
                <w:sz w:val="26"/>
                <w:szCs w:val="26"/>
              </w:rPr>
              <w:fldChar w:fldCharType="begin"/>
            </w:r>
            <w:r w:rsidRPr="00E51752">
              <w:rPr>
                <w:color w:val="000000"/>
                <w:spacing w:val="-4"/>
                <w:sz w:val="26"/>
                <w:szCs w:val="26"/>
              </w:rPr>
              <w:instrText>HYPERLINK "https://thuvienphapluat.vn/van-ban/Linh-vuc-khac/Luat-hoa-chat-2007-06-2007-QH12-59653.aspx" \t "_blank"</w:instrText>
            </w:r>
            <w:r w:rsidRPr="00E51752">
              <w:rPr>
                <w:color w:val="000000"/>
                <w:spacing w:val="-4"/>
                <w:sz w:val="26"/>
                <w:szCs w:val="26"/>
              </w:rPr>
              <w:fldChar w:fldCharType="separate"/>
            </w:r>
            <w:r w:rsidRPr="00E51752">
              <w:rPr>
                <w:color w:val="0E70C3"/>
                <w:spacing w:val="-4"/>
                <w:sz w:val="26"/>
                <w:szCs w:val="26"/>
                <w:u w:val="single"/>
              </w:rPr>
              <w:t>Luật Hóa chất</w:t>
            </w:r>
            <w:r w:rsidRPr="00E51752">
              <w:rPr>
                <w:color w:val="000000"/>
                <w:spacing w:val="-4"/>
                <w:sz w:val="26"/>
                <w:szCs w:val="26"/>
              </w:rPr>
              <w:fldChar w:fldCharType="end"/>
            </w:r>
            <w:bookmarkEnd w:id="70"/>
            <w:r w:rsidRPr="00E51752">
              <w:rPr>
                <w:color w:val="000000"/>
                <w:spacing w:val="-4"/>
                <w:sz w:val="26"/>
                <w:szCs w:val="26"/>
              </w:rPr>
              <w:t>;</w:t>
            </w:r>
          </w:p>
          <w:p w14:paraId="36E3AB5A" w14:textId="77777777" w:rsidR="00295A18" w:rsidRPr="00E51752" w:rsidRDefault="00295A18"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d) Người quản lý, người phục vụ có liên quan trực tiếp đến kinh doanh tiền chất thuốc nổ phải được huấn luyện an toàn hóa chất và huấn luyện nghiệp vụ về phòng cháy và chữa cháy.</w:t>
            </w:r>
          </w:p>
          <w:p w14:paraId="3E24952D" w14:textId="77777777" w:rsidR="00820C06" w:rsidRPr="00E51752" w:rsidRDefault="00820C06" w:rsidP="00E51752">
            <w:pPr>
              <w:spacing w:before="60" w:after="60" w:line="300" w:lineRule="exact"/>
              <w:jc w:val="both"/>
              <w:rPr>
                <w:b/>
                <w:bCs/>
                <w:color w:val="000000" w:themeColor="text1"/>
                <w:spacing w:val="-4"/>
                <w:sz w:val="26"/>
                <w:szCs w:val="26"/>
                <w:lang w:val="nl-NL"/>
              </w:rPr>
            </w:pPr>
          </w:p>
        </w:tc>
        <w:tc>
          <w:tcPr>
            <w:tcW w:w="5244" w:type="dxa"/>
          </w:tcPr>
          <w:p w14:paraId="45C4316A" w14:textId="77777777" w:rsidR="008B0C2E" w:rsidRPr="00E51752" w:rsidRDefault="008B0C2E" w:rsidP="00E51752">
            <w:pPr>
              <w:spacing w:before="120" w:after="120" w:line="300" w:lineRule="exact"/>
              <w:jc w:val="both"/>
              <w:rPr>
                <w:b/>
                <w:spacing w:val="-4"/>
                <w:sz w:val="26"/>
                <w:szCs w:val="26"/>
              </w:rPr>
            </w:pPr>
            <w:r w:rsidRPr="00E51752">
              <w:rPr>
                <w:b/>
                <w:spacing w:val="-4"/>
                <w:sz w:val="26"/>
                <w:szCs w:val="26"/>
              </w:rPr>
              <w:lastRenderedPageBreak/>
              <w:t>VIII. Điều kiện kinh doanh tiền chất thuốc nổ quy định tại khoản 3 Điều 43 Luật số 42/2024/QH15 được sửa đổi, bổ sung bởi Luật số 118/2025/QH15</w:t>
            </w:r>
          </w:p>
          <w:p w14:paraId="12A88022"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1. Do doanh nghiệp được thành lập theo quy định của pháp luật thực hiện.</w:t>
            </w:r>
          </w:p>
          <w:p w14:paraId="65485CE9"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 xml:space="preserve">2. Địa điểm kho, bến cảng, nơi tiếp nhận bốc dỡ tiền chất thuốc nổ phải bảo đảm điều kiện về an ninh, trật tự; có trang thiết bị an toàn, phòng, chống cháy, nổ; bảo đảm khoảng cách an toàn đối với công trình, đối tượng cần bảo vệ; tổ chức, doanh nghiệp có kho chứa, sử dụng kho của bên mua, bên bán hoặc kho thuê theo hợp đồng để chứa tiền chất thuốc nổ phải bảo đảm điều kiện về bảo quản chất lượng trong thời gian kinh doanh; công cụ, thiết bị chứa đựng, lưu giữ tiền chất thuốc nổ phải bảo đảm </w:t>
            </w:r>
            <w:r w:rsidRPr="00E51752">
              <w:rPr>
                <w:spacing w:val="-4"/>
                <w:sz w:val="26"/>
                <w:szCs w:val="26"/>
              </w:rPr>
              <w:lastRenderedPageBreak/>
              <w:t xml:space="preserve">chất lượng và vệ sinh môi trường; phương tiện vận chuyển tiền chất thuốc nổ theo quy định của pháp luật </w:t>
            </w:r>
            <w:r w:rsidRPr="00E51752">
              <w:rPr>
                <w:spacing w:val="-4"/>
                <w:sz w:val="26"/>
                <w:szCs w:val="26"/>
                <w:shd w:val="solid" w:color="FFFFFF" w:fill="auto"/>
              </w:rPr>
              <w:t>về</w:t>
            </w:r>
            <w:r w:rsidRPr="00E51752">
              <w:rPr>
                <w:spacing w:val="-4"/>
                <w:sz w:val="26"/>
                <w:szCs w:val="26"/>
              </w:rPr>
              <w:t xml:space="preserve"> vận chuyển hàng nguy hiểm; có chứng từ </w:t>
            </w:r>
            <w:r w:rsidRPr="00E51752">
              <w:rPr>
                <w:spacing w:val="-4"/>
                <w:sz w:val="26"/>
                <w:szCs w:val="26"/>
                <w:shd w:val="solid" w:color="FFFFFF" w:fill="auto"/>
              </w:rPr>
              <w:t>hợp pháp</w:t>
            </w:r>
            <w:r w:rsidRPr="00E51752">
              <w:rPr>
                <w:spacing w:val="-4"/>
                <w:sz w:val="26"/>
                <w:szCs w:val="26"/>
              </w:rPr>
              <w:t xml:space="preserve"> chứng minh rõ nguồn gốc nơi sản xuất, nơi nhập khẩu hoặc nơi cung cấp loại tiền chất thuốc nổ kinh doanh.</w:t>
            </w:r>
          </w:p>
          <w:p w14:paraId="24213834"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 xml:space="preserve">3. Có </w:t>
            </w:r>
            <w:r w:rsidRPr="00E51752">
              <w:rPr>
                <w:spacing w:val="-4"/>
                <w:sz w:val="26"/>
                <w:szCs w:val="26"/>
                <w:shd w:val="solid" w:color="FFFFFF" w:fill="auto"/>
              </w:rPr>
              <w:t>kế hoạch hoặc biện pháp</w:t>
            </w:r>
            <w:r w:rsidRPr="00E51752">
              <w:rPr>
                <w:spacing w:val="-4"/>
                <w:sz w:val="26"/>
                <w:szCs w:val="26"/>
              </w:rPr>
              <w:t xml:space="preserve"> phòng ngừa, ứng phó sự cố </w:t>
            </w:r>
            <w:r w:rsidRPr="00E51752">
              <w:rPr>
                <w:spacing w:val="-4"/>
                <w:sz w:val="26"/>
                <w:szCs w:val="26"/>
                <w:shd w:val="solid" w:color="FFFFFF" w:fill="auto"/>
              </w:rPr>
              <w:t>hóa</w:t>
            </w:r>
            <w:r w:rsidRPr="00E51752">
              <w:rPr>
                <w:spacing w:val="-4"/>
                <w:sz w:val="26"/>
                <w:szCs w:val="26"/>
              </w:rPr>
              <w:t xml:space="preserve"> chất được cơ quan có thẩm quyền phê duyệt hoặc xác nhận theo quy định của Luật Hóa chất.</w:t>
            </w:r>
          </w:p>
          <w:p w14:paraId="1C7BC5DA" w14:textId="35AD60B1" w:rsidR="00820C06" w:rsidRPr="00E51752" w:rsidRDefault="008B0C2E" w:rsidP="00E51752">
            <w:pPr>
              <w:spacing w:before="120" w:after="120" w:line="300" w:lineRule="exact"/>
              <w:jc w:val="both"/>
              <w:rPr>
                <w:spacing w:val="-4"/>
                <w:sz w:val="26"/>
                <w:szCs w:val="26"/>
              </w:rPr>
            </w:pPr>
            <w:r w:rsidRPr="00E51752">
              <w:rPr>
                <w:spacing w:val="-4"/>
                <w:sz w:val="26"/>
                <w:szCs w:val="26"/>
              </w:rPr>
              <w:t>4. Người quản lý, người phục vụ có liên quan trực tiếp đến kinh doanh tiền chất thuốc nổ phải được huấn luyện an toàn hóa chất và huấn luyện nghiệp vụ về phòng cháy và chữa cháy.</w:t>
            </w:r>
          </w:p>
        </w:tc>
        <w:tc>
          <w:tcPr>
            <w:tcW w:w="3828" w:type="dxa"/>
          </w:tcPr>
          <w:p w14:paraId="53620241" w14:textId="76370A1C" w:rsidR="00820C06" w:rsidRPr="00E51752" w:rsidRDefault="009E6C02"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X.5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B0C2E" w:rsidRPr="00E51752" w14:paraId="5CF8899D" w14:textId="77777777" w:rsidTr="00E51752">
        <w:tc>
          <w:tcPr>
            <w:tcW w:w="5070" w:type="dxa"/>
          </w:tcPr>
          <w:p w14:paraId="6F3D90C3" w14:textId="77777777" w:rsidR="00295A18" w:rsidRPr="00E51752" w:rsidRDefault="00295A18" w:rsidP="00E51752">
            <w:pPr>
              <w:shd w:val="clear" w:color="auto" w:fill="FFFFFF"/>
              <w:spacing w:line="300" w:lineRule="exact"/>
              <w:jc w:val="both"/>
              <w:rPr>
                <w:color w:val="000000"/>
                <w:spacing w:val="-4"/>
                <w:sz w:val="26"/>
                <w:szCs w:val="26"/>
              </w:rPr>
            </w:pPr>
            <w:bookmarkStart w:id="71" w:name="dieu_48"/>
            <w:r w:rsidRPr="00E51752">
              <w:rPr>
                <w:b/>
                <w:bCs/>
                <w:color w:val="000000"/>
                <w:spacing w:val="-4"/>
                <w:sz w:val="26"/>
                <w:szCs w:val="26"/>
                <w:lang w:val="it-IT"/>
              </w:rPr>
              <w:lastRenderedPageBreak/>
              <w:t>Điều 48. Trách nhiệm của tổ chức, doanh nghiệp trong quản lý, sử dụng tiền chất thuốc nổ</w:t>
            </w:r>
            <w:bookmarkEnd w:id="71"/>
          </w:p>
          <w:p w14:paraId="27E7800D" w14:textId="77777777" w:rsidR="00295A18" w:rsidRPr="00E51752" w:rsidRDefault="00295A18"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lang w:val="it-IT"/>
              </w:rPr>
              <w:t>1. Tổ chức, doanh nghiệp duy trì đủ điều kiện về an ninh, trật tự, an toàn, phòng cháy và chữa cháy, bảo vệ môi trường trong quá trình quản lý, sử dụng tiền chất thuốc nổ và có trách nhiệm sau đây:</w:t>
            </w:r>
          </w:p>
          <w:p w14:paraId="77284C42" w14:textId="77777777" w:rsidR="00295A18" w:rsidRPr="00E51752" w:rsidRDefault="00295A18"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lang w:val="it-IT"/>
              </w:rPr>
              <w:lastRenderedPageBreak/>
              <w:t>a) Bảo quản, lưu trữ sổ sách, chứng từ đối với từng loại tiền chất thuốc nổ trong thời hạn 05 năm;</w:t>
            </w:r>
          </w:p>
          <w:p w14:paraId="60028280" w14:textId="77777777" w:rsidR="00295A18" w:rsidRPr="00E51752" w:rsidRDefault="00295A18"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lang w:val="it-IT"/>
              </w:rPr>
              <w:t>b) Báo cáo định kỳ, đột xuất;</w:t>
            </w:r>
          </w:p>
          <w:p w14:paraId="5B555286" w14:textId="77777777" w:rsidR="00295A18" w:rsidRPr="00E51752" w:rsidRDefault="00295A18" w:rsidP="00E51752">
            <w:pPr>
              <w:shd w:val="clear" w:color="auto" w:fill="FFFFFF"/>
              <w:spacing w:line="300" w:lineRule="exact"/>
              <w:jc w:val="both"/>
              <w:rPr>
                <w:color w:val="000000"/>
                <w:spacing w:val="-4"/>
                <w:sz w:val="26"/>
                <w:szCs w:val="26"/>
              </w:rPr>
            </w:pPr>
            <w:r w:rsidRPr="00E51752">
              <w:rPr>
                <w:color w:val="000000"/>
                <w:spacing w:val="-4"/>
                <w:sz w:val="26"/>
                <w:szCs w:val="26"/>
                <w:lang w:val="it-IT"/>
              </w:rPr>
              <w:t>c) Bảo đảm quy định về an toàn trong sử dụng, cất trữ, bảo quản, xử lý hóa chất bị thải bỏ đối với hóa chất nguy hiểm theo quy định của </w:t>
            </w:r>
            <w:bookmarkStart w:id="72" w:name="tvpllink_sybbqvhocm_1"/>
            <w:r w:rsidRPr="00E51752">
              <w:rPr>
                <w:color w:val="000000"/>
                <w:spacing w:val="-4"/>
                <w:sz w:val="26"/>
                <w:szCs w:val="26"/>
                <w:lang w:val="it-IT"/>
              </w:rPr>
              <w:fldChar w:fldCharType="begin"/>
            </w:r>
            <w:r w:rsidRPr="00E51752">
              <w:rPr>
                <w:color w:val="000000"/>
                <w:spacing w:val="-4"/>
                <w:sz w:val="26"/>
                <w:szCs w:val="26"/>
                <w:lang w:val="it-IT"/>
              </w:rPr>
              <w:instrText>HYPERLINK "https://thuvienphapluat.vn/van-ban/Linh-vuc-khac/Luat-hoa-chat-2007-06-2007-QH12-59653.aspx" \t "_blank"</w:instrText>
            </w:r>
            <w:r w:rsidRPr="00E51752">
              <w:rPr>
                <w:color w:val="000000"/>
                <w:spacing w:val="-4"/>
                <w:sz w:val="26"/>
                <w:szCs w:val="26"/>
                <w:lang w:val="it-IT"/>
              </w:rPr>
              <w:fldChar w:fldCharType="separate"/>
            </w:r>
            <w:r w:rsidRPr="00E51752">
              <w:rPr>
                <w:color w:val="0E70C3"/>
                <w:spacing w:val="-4"/>
                <w:sz w:val="26"/>
                <w:szCs w:val="26"/>
                <w:u w:val="single"/>
                <w:lang w:val="it-IT"/>
              </w:rPr>
              <w:t>Luật Hóa chất</w:t>
            </w:r>
            <w:r w:rsidRPr="00E51752">
              <w:rPr>
                <w:color w:val="000000"/>
                <w:spacing w:val="-4"/>
                <w:sz w:val="26"/>
                <w:szCs w:val="26"/>
                <w:lang w:val="it-IT"/>
              </w:rPr>
              <w:fldChar w:fldCharType="end"/>
            </w:r>
            <w:bookmarkEnd w:id="72"/>
            <w:r w:rsidRPr="00E51752">
              <w:rPr>
                <w:color w:val="000000"/>
                <w:spacing w:val="-4"/>
                <w:sz w:val="26"/>
                <w:szCs w:val="26"/>
                <w:lang w:val="it-IT"/>
              </w:rPr>
              <w:t>.</w:t>
            </w:r>
          </w:p>
          <w:p w14:paraId="734BB957" w14:textId="77777777" w:rsidR="00295A18" w:rsidRPr="00E51752" w:rsidRDefault="00295A18"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lang w:val="it-IT"/>
              </w:rPr>
              <w:t>2. Tổ chức sử dụng tiền chất thuốc nổ chỉ được mua tiền chất thuốc nổ trong danh mục tiền chất thuốc nổ được phép sản xuất, kinh doanh và sử dụng ở Việt Nam từ tổ chức sản xuất, kinh doanh tiền chất thuốc nổ hợp pháp; bán lại tiền chất thuốc nổ không sử dụng hết cho tổ chức sản xuất, kinh doanh tiền chất thuốc nổ hợp pháp.</w:t>
            </w:r>
          </w:p>
          <w:p w14:paraId="3B123691" w14:textId="77777777" w:rsidR="00295A18" w:rsidRPr="00E51752" w:rsidRDefault="00295A18"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lang w:val="it-IT"/>
              </w:rPr>
              <w:t>3. Tổ chức, doanh nghiệp sản xuất, kinh doanh tiền chất thuốc nổ phải được cơ quan có thẩm quyền cấp giấy phép, giấy chứng nhận và chỉ được mua bán tiền chất thuốc nổ trong danh mục tiền chất thuốc nổ được phép sản xuất, kinh doanh và sử dụng ở Việt Nam.</w:t>
            </w:r>
          </w:p>
          <w:p w14:paraId="44C42B2C" w14:textId="77777777" w:rsidR="00295A18" w:rsidRPr="00E51752" w:rsidRDefault="00295A18"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lang w:val="it-IT"/>
              </w:rPr>
              <w:t>4. Bộ trưởng Bộ Công Thương quy định chi tiết về chế độ báo cáo định kỳ, đột xuất quy định tại điểm b khoản 1 Điều này.</w:t>
            </w:r>
          </w:p>
          <w:p w14:paraId="376AB2DC"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0508E3BD" w14:textId="77777777" w:rsidR="008B0C2E" w:rsidRPr="00E51752" w:rsidRDefault="008B0C2E" w:rsidP="00E51752">
            <w:pPr>
              <w:spacing w:before="120" w:after="120" w:line="300" w:lineRule="exact"/>
              <w:jc w:val="both"/>
              <w:rPr>
                <w:b/>
                <w:spacing w:val="-4"/>
                <w:sz w:val="26"/>
                <w:szCs w:val="26"/>
              </w:rPr>
            </w:pPr>
            <w:r w:rsidRPr="00E51752">
              <w:rPr>
                <w:b/>
                <w:spacing w:val="-4"/>
                <w:sz w:val="26"/>
                <w:szCs w:val="26"/>
              </w:rPr>
              <w:lastRenderedPageBreak/>
              <w:t>IX. Trách nhiệm của tổ chức, doanh nghiệp quản lý, sử dụng tiền chất thuốc nổ quy định tại Điều 48 Luật số 42/2024/QH15 được sửa đổi, bổ sung bởi Luật số 118/2025/QH15</w:t>
            </w:r>
          </w:p>
          <w:p w14:paraId="41157ABD"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1. Tổ chức, doanh nghiệp duy trì đủ điều kiện về an ninh, trật tự, an toàn, phòng cháy và chữa cháy, bảo vệ môi trường trong quá trình quản lý, sử dụng tiền chất thuốc nổ và có trách nhiệm sau đây:</w:t>
            </w:r>
          </w:p>
          <w:p w14:paraId="70127D86"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lastRenderedPageBreak/>
              <w:t>a) Bảo quản, lưu trữ sổ sách, chứng từ đối với từng loại tiền chất thuốc nổ trong thời hạn 05 năm;</w:t>
            </w:r>
          </w:p>
          <w:p w14:paraId="106667DB"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b) Báo cáo định kỳ, đột xuất;</w:t>
            </w:r>
          </w:p>
          <w:p w14:paraId="43AAFEDF"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c) Bảo đảm quy định về an toàn trong sử dụng, cất trữ, bảo quản, xử lý hóa chất bị thải bỏ đối với hóa chất nguy hiểm theo quy định của Luật Hóa chất.</w:t>
            </w:r>
          </w:p>
          <w:p w14:paraId="12008157"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2. Tổ chức sử dụng tiền chất thuốc nổ chỉ được mua tiền chất thuốc nổ trong danh mục tiền chất thuốc nổ được phép sản xuất, kinh doanh và sử dụng ở Việt Nam từ tổ chức sản xuất, kinh doanh tiền chất thuốc nổ hợp pháp; bán lại tiền chất thuốc nổ không sử dụng hết cho tổ chức sản xuất, kinh doanh tiền chất thuốc nổ hợp pháp.</w:t>
            </w:r>
          </w:p>
          <w:p w14:paraId="386E8F4B"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2a. Tổ chức sản xuất tiền chất thuốc nổ chỉ được sản xuất, bán sản phẩm đúng chủng loại cho doanh nghiệp sản xuất vật liệu nổ công nghiệp, kinh doanh, sử dụng tiền chất thuốc nổ.</w:t>
            </w:r>
          </w:p>
          <w:p w14:paraId="047BFBED" w14:textId="77777777" w:rsidR="008B0C2E" w:rsidRPr="00E51752" w:rsidRDefault="008B0C2E" w:rsidP="00E51752">
            <w:pPr>
              <w:spacing w:before="120" w:after="120" w:line="300" w:lineRule="exact"/>
              <w:jc w:val="both"/>
              <w:rPr>
                <w:spacing w:val="-4"/>
                <w:sz w:val="26"/>
                <w:szCs w:val="26"/>
              </w:rPr>
            </w:pPr>
            <w:r w:rsidRPr="00E51752">
              <w:rPr>
                <w:spacing w:val="-4"/>
                <w:sz w:val="26"/>
                <w:szCs w:val="26"/>
              </w:rPr>
              <w:t xml:space="preserve">3. Tổ chức, doanh nghiệp sản xuất, kinh doanh tiền chất thuốc nổ phải được cơ quan có thẩm quyền cấp giấy phép, giấy chứng nhận và chỉ được mua bán tiền chất thuốc nổ trong danh mục tiền chất thuốc nổ được phép sản xuất, kinh doanh và sử dụng ở Việt Nam. </w:t>
            </w:r>
          </w:p>
          <w:p w14:paraId="135C710D" w14:textId="44613E18" w:rsidR="008B0C2E" w:rsidRPr="00E51752" w:rsidRDefault="008B0C2E" w:rsidP="00E51752">
            <w:pPr>
              <w:spacing w:before="120" w:after="120" w:line="300" w:lineRule="exact"/>
              <w:jc w:val="both"/>
              <w:rPr>
                <w:spacing w:val="-4"/>
                <w:sz w:val="26"/>
                <w:szCs w:val="26"/>
              </w:rPr>
            </w:pPr>
            <w:r w:rsidRPr="00E51752">
              <w:rPr>
                <w:spacing w:val="-4"/>
                <w:sz w:val="26"/>
                <w:szCs w:val="26"/>
              </w:rPr>
              <w:t>4. Bộ trưởng Bộ Công Thương quy định chi tiết về chế độ báo cáo định kỳ, đột xuất quy định tại điểm b khoản 1 Điều này.</w:t>
            </w:r>
          </w:p>
        </w:tc>
        <w:tc>
          <w:tcPr>
            <w:tcW w:w="3828" w:type="dxa"/>
          </w:tcPr>
          <w:p w14:paraId="5C69AC01" w14:textId="1C36852F" w:rsidR="008B0C2E" w:rsidRPr="00E51752" w:rsidRDefault="009E6C02"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 xml:space="preserve">Mục </w:t>
            </w:r>
            <w:r w:rsidRPr="00E51752">
              <w:rPr>
                <w:color w:val="000000" w:themeColor="text1"/>
                <w:spacing w:val="-4"/>
                <w:sz w:val="26"/>
                <w:szCs w:val="26"/>
              </w:rPr>
              <w:t xml:space="preserve">X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B0C2E" w:rsidRPr="00E51752" w14:paraId="2D4A29AE" w14:textId="77777777" w:rsidTr="00E51752">
        <w:tc>
          <w:tcPr>
            <w:tcW w:w="5070" w:type="dxa"/>
          </w:tcPr>
          <w:p w14:paraId="261C7A9C" w14:textId="77777777" w:rsidR="00295A18" w:rsidRPr="00E51752" w:rsidRDefault="00295A18" w:rsidP="00E51752">
            <w:pPr>
              <w:pStyle w:val="NormalWeb"/>
              <w:shd w:val="clear" w:color="auto" w:fill="FFFFFF"/>
              <w:spacing w:before="0" w:beforeAutospacing="0" w:after="0" w:afterAutospacing="0" w:line="300" w:lineRule="exact"/>
              <w:jc w:val="both"/>
              <w:rPr>
                <w:color w:val="000000"/>
                <w:spacing w:val="-4"/>
                <w:sz w:val="26"/>
                <w:szCs w:val="26"/>
              </w:rPr>
            </w:pPr>
            <w:bookmarkStart w:id="73" w:name="dieu_31"/>
            <w:r w:rsidRPr="00E51752">
              <w:rPr>
                <w:b/>
                <w:bCs/>
                <w:color w:val="000000"/>
                <w:spacing w:val="-4"/>
                <w:sz w:val="26"/>
                <w:szCs w:val="26"/>
              </w:rPr>
              <w:lastRenderedPageBreak/>
              <w:t>Điều 31. Điều kiện cấp giấy phép hoạt động điện lực</w:t>
            </w:r>
            <w:bookmarkEnd w:id="73"/>
          </w:p>
          <w:p w14:paraId="2D9873A3" w14:textId="77777777" w:rsidR="00295A18" w:rsidRPr="00E51752" w:rsidRDefault="00295A18" w:rsidP="00E51752">
            <w:pPr>
              <w:pStyle w:val="NormalWeb"/>
              <w:spacing w:before="120" w:beforeAutospacing="0" w:after="120" w:afterAutospacing="0" w:line="300" w:lineRule="exact"/>
              <w:jc w:val="both"/>
              <w:rPr>
                <w:color w:val="000000"/>
                <w:spacing w:val="-4"/>
                <w:sz w:val="26"/>
                <w:szCs w:val="26"/>
              </w:rPr>
            </w:pPr>
            <w:r w:rsidRPr="00E51752">
              <w:rPr>
                <w:color w:val="000000"/>
                <w:spacing w:val="-4"/>
                <w:sz w:val="26"/>
                <w:szCs w:val="26"/>
              </w:rPr>
              <w:lastRenderedPageBreak/>
              <w:t>1. Tổ chức được cấp giấy phép hoạt động điện lực phải đáp ứng đủ các điều kiện sau đây:</w:t>
            </w:r>
          </w:p>
          <w:p w14:paraId="4C98FA33" w14:textId="77777777" w:rsidR="00295A18" w:rsidRPr="00E51752" w:rsidRDefault="00295A18" w:rsidP="00E51752">
            <w:pPr>
              <w:pStyle w:val="NormalWeb"/>
              <w:spacing w:before="120" w:beforeAutospacing="0" w:after="120" w:afterAutospacing="0" w:line="300" w:lineRule="exact"/>
              <w:jc w:val="both"/>
              <w:rPr>
                <w:color w:val="000000"/>
                <w:spacing w:val="-4"/>
                <w:sz w:val="26"/>
                <w:szCs w:val="26"/>
              </w:rPr>
            </w:pPr>
            <w:r w:rsidRPr="00E51752">
              <w:rPr>
                <w:color w:val="000000"/>
                <w:spacing w:val="-4"/>
                <w:sz w:val="26"/>
                <w:szCs w:val="26"/>
              </w:rPr>
              <w:t>a) Được thành lập hợp pháp theo quy định của pháp luật;</w:t>
            </w:r>
          </w:p>
          <w:p w14:paraId="23C34308" w14:textId="77777777" w:rsidR="00295A18" w:rsidRPr="00E51752" w:rsidRDefault="00295A18" w:rsidP="00E51752">
            <w:pPr>
              <w:pStyle w:val="NormalWeb"/>
              <w:spacing w:before="120" w:beforeAutospacing="0" w:after="120" w:afterAutospacing="0" w:line="300" w:lineRule="exact"/>
              <w:jc w:val="both"/>
              <w:rPr>
                <w:color w:val="000000"/>
                <w:spacing w:val="-4"/>
                <w:sz w:val="26"/>
                <w:szCs w:val="26"/>
              </w:rPr>
            </w:pPr>
            <w:r w:rsidRPr="00E51752">
              <w:rPr>
                <w:color w:val="000000"/>
                <w:spacing w:val="-4"/>
                <w:sz w:val="26"/>
                <w:szCs w:val="26"/>
              </w:rPr>
              <w:t>b) Có đội ngũ quản lý kỹ thuật, quản lý kinh doanh và đội ngũ trực tiếp tham gia công tác vận hành đáp ứng về số lượng và điều kiện chuyên môn, nghiệp vụ.</w:t>
            </w:r>
          </w:p>
          <w:p w14:paraId="14EF4ED8" w14:textId="77777777" w:rsidR="00295A18" w:rsidRPr="00E51752" w:rsidRDefault="00295A18" w:rsidP="00E51752">
            <w:pPr>
              <w:pStyle w:val="NormalWeb"/>
              <w:spacing w:before="120" w:beforeAutospacing="0" w:after="120" w:afterAutospacing="0" w:line="300" w:lineRule="exact"/>
              <w:jc w:val="both"/>
              <w:rPr>
                <w:color w:val="000000"/>
                <w:spacing w:val="-4"/>
                <w:sz w:val="26"/>
                <w:szCs w:val="26"/>
              </w:rPr>
            </w:pPr>
            <w:r w:rsidRPr="00E51752">
              <w:rPr>
                <w:color w:val="000000"/>
                <w:spacing w:val="-4"/>
                <w:sz w:val="26"/>
                <w:szCs w:val="26"/>
              </w:rPr>
              <w:t>2. Đối với lĩnh vực phát điện, truyền tải điện, phân phối điện, tổ chức được cấp giấy phép hoạt động điện lực phải đáp ứng đủ các điều kiện quy định tại khoản 1 Điều này và các điều kiện sau đây:</w:t>
            </w:r>
          </w:p>
          <w:p w14:paraId="3BB06C24" w14:textId="77777777" w:rsidR="00295A18" w:rsidRPr="00E51752" w:rsidRDefault="00295A18" w:rsidP="00E51752">
            <w:pPr>
              <w:pStyle w:val="NormalWeb"/>
              <w:spacing w:before="120" w:beforeAutospacing="0" w:after="120" w:afterAutospacing="0" w:line="300" w:lineRule="exact"/>
              <w:jc w:val="both"/>
              <w:rPr>
                <w:color w:val="000000"/>
                <w:spacing w:val="-4"/>
                <w:sz w:val="26"/>
                <w:szCs w:val="26"/>
              </w:rPr>
            </w:pPr>
            <w:r w:rsidRPr="00E51752">
              <w:rPr>
                <w:color w:val="000000"/>
                <w:spacing w:val="-4"/>
                <w:sz w:val="26"/>
                <w:szCs w:val="26"/>
              </w:rPr>
              <w:t>a) Có hạng mục công trình, công trình phát điện, truyền tải điện, phân phối điện phù hợp với quy hoạch phát triển điện lực, phương án phát triển mạng lưới cấp điện trong quy hoạch tỉnh, kế hoạch thực hiện quy hoạch phát triển điện lực, kế hoạch thực hiện quy hoạch tỉnh trong đó có nội dung về phương án phát triển mạng lưới cấp điện và các quyết định điều chỉnh (nếu có); được xây dựng, lắp đặt theo thiết kế được phê duyệt, đáp ứng điều kiện đưa hạng mục công trình, công trình vào khai thác, sử dụng;</w:t>
            </w:r>
          </w:p>
          <w:p w14:paraId="7A317957" w14:textId="77777777" w:rsidR="00295A18" w:rsidRPr="00E51752" w:rsidRDefault="00295A18" w:rsidP="00E51752">
            <w:pPr>
              <w:pStyle w:val="NormalWeb"/>
              <w:spacing w:before="120" w:beforeAutospacing="0" w:after="120" w:afterAutospacing="0" w:line="300" w:lineRule="exact"/>
              <w:jc w:val="both"/>
              <w:rPr>
                <w:color w:val="000000"/>
                <w:spacing w:val="-4"/>
                <w:sz w:val="26"/>
                <w:szCs w:val="26"/>
              </w:rPr>
            </w:pPr>
            <w:r w:rsidRPr="00E51752">
              <w:rPr>
                <w:color w:val="000000"/>
                <w:spacing w:val="-4"/>
                <w:sz w:val="26"/>
                <w:szCs w:val="26"/>
              </w:rPr>
              <w:t xml:space="preserve">b) Có dự án, công trình phát điện, truyền tải điện, phân phối điện được xây dựng, lắp đặt tuân thủ quy định của pháp luật về biển, pháp luật về đất đai, pháp luật về phòng cháy, chữa cháy và cứu </w:t>
            </w:r>
            <w:r w:rsidRPr="00E51752">
              <w:rPr>
                <w:color w:val="000000"/>
                <w:spacing w:val="-4"/>
                <w:sz w:val="26"/>
                <w:szCs w:val="26"/>
              </w:rPr>
              <w:lastRenderedPageBreak/>
              <w:t>nạn, cứu hộ, pháp luật về bảo vệ môi trường và quy định khác của pháp luật có liên quan;</w:t>
            </w:r>
          </w:p>
          <w:p w14:paraId="5708FDC2" w14:textId="77777777" w:rsidR="00295A18" w:rsidRPr="00E51752" w:rsidRDefault="00295A18" w:rsidP="00E51752">
            <w:pPr>
              <w:pStyle w:val="NormalWeb"/>
              <w:spacing w:before="120" w:beforeAutospacing="0" w:after="120" w:afterAutospacing="0" w:line="300" w:lineRule="exact"/>
              <w:jc w:val="both"/>
              <w:rPr>
                <w:color w:val="000000"/>
                <w:spacing w:val="-4"/>
                <w:sz w:val="26"/>
                <w:szCs w:val="26"/>
              </w:rPr>
            </w:pPr>
            <w:r w:rsidRPr="00E51752">
              <w:rPr>
                <w:color w:val="000000"/>
                <w:spacing w:val="-4"/>
                <w:sz w:val="26"/>
                <w:szCs w:val="26"/>
              </w:rPr>
              <w:t>c) Có tài liệu quản lý an toàn đập, hồ chứa nước theo quy định của pháp luật đối với lĩnh vực phát điện nhà máy thủy điện.</w:t>
            </w:r>
          </w:p>
          <w:p w14:paraId="0EFBDEC3" w14:textId="77777777" w:rsidR="00295A18" w:rsidRPr="00E51752" w:rsidRDefault="00295A18" w:rsidP="00E51752">
            <w:pPr>
              <w:pStyle w:val="NormalWeb"/>
              <w:spacing w:before="120" w:beforeAutospacing="0" w:after="120" w:afterAutospacing="0" w:line="300" w:lineRule="exact"/>
              <w:jc w:val="both"/>
              <w:rPr>
                <w:color w:val="000000"/>
                <w:spacing w:val="-4"/>
                <w:sz w:val="26"/>
                <w:szCs w:val="26"/>
              </w:rPr>
            </w:pPr>
            <w:r w:rsidRPr="00E51752">
              <w:rPr>
                <w:color w:val="000000"/>
                <w:spacing w:val="-4"/>
                <w:sz w:val="26"/>
                <w:szCs w:val="26"/>
              </w:rPr>
              <w:t>3. Đối với lĩnh vực bán buôn điện, bán lẻ điện, tổ chức được cấp giấy phép phải đáp ứng đủ các điều kiện quy định tại khoản 1 Điều này và có phương án hoạt động bán buôn điện, bán lẻ điện phù hợp.</w:t>
            </w:r>
          </w:p>
          <w:p w14:paraId="6F9D85CD" w14:textId="77777777" w:rsidR="00295A18" w:rsidRPr="00E51752" w:rsidRDefault="00295A18" w:rsidP="00E51752">
            <w:pPr>
              <w:pStyle w:val="NormalWeb"/>
              <w:shd w:val="clear" w:color="auto" w:fill="FFFFFF" w:themeFill="background1"/>
              <w:spacing w:before="0" w:beforeAutospacing="0" w:after="0" w:afterAutospacing="0" w:line="300" w:lineRule="exact"/>
              <w:jc w:val="both"/>
              <w:rPr>
                <w:color w:val="000000"/>
                <w:spacing w:val="-4"/>
                <w:sz w:val="26"/>
                <w:szCs w:val="26"/>
              </w:rPr>
            </w:pPr>
            <w:bookmarkStart w:id="74" w:name="khoan_4_31"/>
            <w:r w:rsidRPr="00E51752">
              <w:rPr>
                <w:color w:val="000000"/>
                <w:spacing w:val="-4"/>
                <w:sz w:val="26"/>
                <w:szCs w:val="26"/>
                <w:shd w:val="clear" w:color="auto" w:fill="FFFFFF" w:themeFill="background1"/>
              </w:rPr>
              <w:t>4. Chính phủ quy định chi tiết điều kiện đối với các lĩnh vực cấp giấy phép hoạt động điện lực.</w:t>
            </w:r>
            <w:bookmarkEnd w:id="74"/>
          </w:p>
          <w:p w14:paraId="4CAC161B"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18810B21" w14:textId="77777777" w:rsidR="008B0C2E" w:rsidRPr="00E51752" w:rsidRDefault="008B0C2E" w:rsidP="00E51752">
            <w:pPr>
              <w:spacing w:before="120" w:after="120" w:line="300" w:lineRule="exact"/>
              <w:jc w:val="both"/>
              <w:rPr>
                <w:b/>
                <w:spacing w:val="-4"/>
                <w:sz w:val="26"/>
                <w:szCs w:val="26"/>
              </w:rPr>
            </w:pPr>
            <w:r w:rsidRPr="00E51752">
              <w:rPr>
                <w:b/>
                <w:spacing w:val="-4"/>
                <w:sz w:val="26"/>
                <w:szCs w:val="26"/>
              </w:rPr>
              <w:lastRenderedPageBreak/>
              <w:t>B. LĨNH VỰC ĐIỆN LỰC</w:t>
            </w:r>
          </w:p>
          <w:p w14:paraId="2994B5ED" w14:textId="77777777" w:rsidR="008B0C2E" w:rsidRPr="00E51752" w:rsidRDefault="008B0C2E" w:rsidP="00E51752">
            <w:pPr>
              <w:pStyle w:val="NormalWeb"/>
              <w:shd w:val="clear" w:color="auto" w:fill="FFFFFF"/>
              <w:spacing w:before="120" w:beforeAutospacing="0" w:after="120" w:afterAutospacing="0" w:line="300" w:lineRule="exact"/>
              <w:jc w:val="both"/>
              <w:rPr>
                <w:b/>
                <w:color w:val="000000" w:themeColor="text1"/>
                <w:spacing w:val="-4"/>
                <w:sz w:val="26"/>
                <w:szCs w:val="26"/>
              </w:rPr>
            </w:pPr>
            <w:r w:rsidRPr="00E51752">
              <w:rPr>
                <w:b/>
                <w:spacing w:val="-4"/>
                <w:sz w:val="26"/>
                <w:szCs w:val="26"/>
              </w:rPr>
              <w:lastRenderedPageBreak/>
              <w:t xml:space="preserve">I. </w:t>
            </w:r>
            <w:r w:rsidRPr="00E51752">
              <w:rPr>
                <w:b/>
                <w:color w:val="000000" w:themeColor="text1"/>
                <w:spacing w:val="-4"/>
                <w:sz w:val="26"/>
                <w:szCs w:val="26"/>
                <w:lang w:val="en-GB"/>
              </w:rPr>
              <w:t>Điều kiện cấp giấy phép hoạt động điện lực quy định tại</w:t>
            </w:r>
            <w:r w:rsidRPr="00E51752">
              <w:rPr>
                <w:b/>
                <w:color w:val="000000" w:themeColor="text1"/>
                <w:spacing w:val="-4"/>
                <w:sz w:val="26"/>
                <w:szCs w:val="26"/>
              </w:rPr>
              <w:t xml:space="preserve"> Điều 31 Luật Điện lực số 61/2024/QH15 </w:t>
            </w:r>
          </w:p>
          <w:p w14:paraId="4913FCC5"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 xml:space="preserve">1. Đối với lĩnh vực phát điện, truyền tải điện, phân phối điện, tổ chức được cấp giấy phép hoạt động điện lực phải đáp ứng các điều kiện sau đây: </w:t>
            </w:r>
          </w:p>
          <w:p w14:paraId="1ED4E9D6"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a) Có hạng mục công trình, công trình phát điện, truyền tải điện, phân phối điện phù hợp với quy hoạch phát triển điện lực, phương án phát triển mạng lưới cấp điện trong quy hoạch tỉnh, kế hoạch thực hiện quy hoạch phát triển điện lực, kế hoạch thực hiện quy hoạch tỉnh trong đó có nội dung về phương án phát triển mạng lưới cấp điện và các quyết định điều chỉnh (nếu có); được xây dựng, lắp đặt theo thiết kế được phê duyệt, đáp ứng điều kiện đưa hạng mục công trình, công trình vào khai thác, sử dụng.</w:t>
            </w:r>
          </w:p>
          <w:p w14:paraId="691B692B"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b) Có dự án, công trình phát điện, truyền tải điện, phân phối điện được xây dựng, lắp đặt tuân thủ quy định của pháp luật về biển, pháp luật về đất đai, pháp luật về bảo vệ môi trường và quy định khác của pháp luật có liên quan.</w:t>
            </w:r>
          </w:p>
          <w:p w14:paraId="5B9E79D3"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c) Có tài liệu quản lý an toàn đập, hồ chứa nước theo quy định của pháp luật đối với lĩnh vực phát điện nhà máy thủy điện.</w:t>
            </w:r>
          </w:p>
          <w:p w14:paraId="69B4805F" w14:textId="77777777" w:rsidR="008B0C2E" w:rsidRPr="00E51752" w:rsidRDefault="008B0C2E" w:rsidP="00E51752">
            <w:pPr>
              <w:shd w:val="clear" w:color="auto" w:fill="FFFFFF"/>
              <w:tabs>
                <w:tab w:val="left" w:pos="567"/>
              </w:tabs>
              <w:spacing w:before="120" w:after="120" w:line="300" w:lineRule="exact"/>
              <w:jc w:val="both"/>
              <w:rPr>
                <w:color w:val="FF0000"/>
                <w:spacing w:val="-4"/>
                <w:sz w:val="26"/>
                <w:szCs w:val="26"/>
              </w:rPr>
            </w:pPr>
            <w:r w:rsidRPr="00E51752">
              <w:rPr>
                <w:color w:val="000000" w:themeColor="text1"/>
                <w:spacing w:val="-4"/>
                <w:sz w:val="26"/>
                <w:szCs w:val="26"/>
              </w:rPr>
              <w:t xml:space="preserve">d) Có đội ngũ trực tiếp tham gia công tác vận hành đáp ứng về số lượng và điều kiện chuyên môn, nghiệp vụ. </w:t>
            </w:r>
          </w:p>
          <w:p w14:paraId="4CADABDB" w14:textId="77777777" w:rsidR="008B0C2E" w:rsidRPr="00E51752" w:rsidRDefault="008B0C2E" w:rsidP="00E51752">
            <w:pPr>
              <w:shd w:val="clear" w:color="auto" w:fill="FFFFFF"/>
              <w:tabs>
                <w:tab w:val="left" w:pos="567"/>
              </w:tabs>
              <w:spacing w:before="120" w:after="120" w:line="300" w:lineRule="exact"/>
              <w:jc w:val="both"/>
              <w:rPr>
                <w:color w:val="FF0000"/>
                <w:spacing w:val="-4"/>
                <w:sz w:val="26"/>
                <w:szCs w:val="26"/>
              </w:rPr>
            </w:pPr>
            <w:r w:rsidRPr="00E51752">
              <w:rPr>
                <w:color w:val="000000" w:themeColor="text1"/>
                <w:spacing w:val="-4"/>
                <w:sz w:val="26"/>
                <w:szCs w:val="26"/>
              </w:rPr>
              <w:lastRenderedPageBreak/>
              <w:t xml:space="preserve">2. Đối với lĩnh vực bán buôn điện, bán lẻ điện, có đội ngũ kinh doanh đáp ứng về số lượng và điều kiện chuyên môn, nghiệp vụ. </w:t>
            </w:r>
          </w:p>
          <w:p w14:paraId="00D8DFE8" w14:textId="0D865CFE" w:rsidR="008B0C2E" w:rsidRPr="00E51752" w:rsidRDefault="008B0C2E" w:rsidP="00E51752">
            <w:pPr>
              <w:spacing w:before="120" w:after="120" w:line="300" w:lineRule="exact"/>
              <w:jc w:val="both"/>
              <w:rPr>
                <w:color w:val="000000" w:themeColor="text1"/>
                <w:spacing w:val="-4"/>
                <w:sz w:val="26"/>
                <w:szCs w:val="26"/>
              </w:rPr>
            </w:pPr>
            <w:r w:rsidRPr="00E51752">
              <w:rPr>
                <w:color w:val="000000" w:themeColor="text1"/>
                <w:spacing w:val="-4"/>
                <w:sz w:val="26"/>
                <w:szCs w:val="26"/>
              </w:rPr>
              <w:t>3. Chính phủ quy định chi tiết điều kiện đối với các lĩnh vực cấp giấy phép hoạt động điện lực.</w:t>
            </w:r>
          </w:p>
        </w:tc>
        <w:tc>
          <w:tcPr>
            <w:tcW w:w="3828" w:type="dxa"/>
          </w:tcPr>
          <w:p w14:paraId="1B126F72" w14:textId="083EC575" w:rsidR="008B0C2E" w:rsidRPr="00E51752" w:rsidRDefault="00A024AF"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Mục</w:t>
            </w:r>
            <w:r w:rsidRPr="00E51752">
              <w:rPr>
                <w:color w:val="000000" w:themeColor="text1"/>
                <w:spacing w:val="-4"/>
                <w:sz w:val="26"/>
                <w:szCs w:val="26"/>
              </w:rPr>
              <w:t xml:space="preserve"> IX.1 Phần I Phương án </w:t>
            </w:r>
            <w:r w:rsidRPr="00E51752">
              <w:rPr>
                <w:color w:val="000000" w:themeColor="text1"/>
                <w:spacing w:val="-4"/>
                <w:sz w:val="26"/>
                <w:szCs w:val="26"/>
                <w:lang w:val="vi-VN"/>
              </w:rPr>
              <w:t xml:space="preserve">kèm theo Quyết </w:t>
            </w:r>
            <w:r w:rsidRPr="00E51752">
              <w:rPr>
                <w:color w:val="000000" w:themeColor="text1"/>
                <w:spacing w:val="-4"/>
                <w:sz w:val="26"/>
                <w:szCs w:val="26"/>
                <w:lang w:val="vi-VN"/>
              </w:rPr>
              <w:lastRenderedPageBreak/>
              <w:t xml:space="preserve">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B0C2E" w:rsidRPr="00E51752" w14:paraId="081A57E5" w14:textId="77777777" w:rsidTr="00E51752">
        <w:tc>
          <w:tcPr>
            <w:tcW w:w="5070" w:type="dxa"/>
          </w:tcPr>
          <w:p w14:paraId="7AF0BA6D" w14:textId="77777777" w:rsidR="0072753F" w:rsidRPr="00E51752" w:rsidRDefault="0072753F" w:rsidP="00E51752">
            <w:pPr>
              <w:shd w:val="clear" w:color="auto" w:fill="FFFFFF"/>
              <w:spacing w:line="300" w:lineRule="exact"/>
              <w:jc w:val="both"/>
              <w:rPr>
                <w:color w:val="000000"/>
                <w:spacing w:val="-4"/>
                <w:sz w:val="26"/>
                <w:szCs w:val="26"/>
              </w:rPr>
            </w:pPr>
            <w:bookmarkStart w:id="75" w:name="dieu_3"/>
            <w:r w:rsidRPr="00E51752">
              <w:rPr>
                <w:b/>
                <w:bCs/>
                <w:color w:val="000000"/>
                <w:spacing w:val="-4"/>
                <w:sz w:val="26"/>
                <w:szCs w:val="26"/>
              </w:rPr>
              <w:lastRenderedPageBreak/>
              <w:t>Điều 3. Điều kiện cấp giấy phép hoạt động điện lực trong lĩnh vực phát điện</w:t>
            </w:r>
            <w:bookmarkEnd w:id="75"/>
          </w:p>
          <w:p w14:paraId="002CF045"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Tổ chức được cấp giấy phép hoạt động điện lực trong lĩnh vực phát điện khi đáp ứng đủ các điều kiện sau đây:</w:t>
            </w:r>
          </w:p>
          <w:p w14:paraId="570A4688"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1. Tổ chức được thành lập hợp pháp theo quy định của pháp luật, gồm: doanh nghiệp thuộc mọi thành phần kinh tế được thành lập và hoạt động theo quy định của </w:t>
            </w:r>
            <w:bookmarkStart w:id="76" w:name="tvpllink_vschxswiyw"/>
            <w:r w:rsidRPr="00E51752">
              <w:rPr>
                <w:color w:val="000000" w:themeColor="text1"/>
                <w:spacing w:val="-4"/>
                <w:sz w:val="26"/>
                <w:szCs w:val="26"/>
              </w:rPr>
              <w:fldChar w:fldCharType="begin"/>
            </w:r>
            <w:r w:rsidRPr="00E51752">
              <w:rPr>
                <w:color w:val="000000" w:themeColor="text1"/>
                <w:spacing w:val="-4"/>
                <w:sz w:val="26"/>
                <w:szCs w:val="26"/>
              </w:rPr>
              <w:instrText>HYPERLINK "https://thuvienphapluat.vn/van-ban/Doanh-nghiep/Luat-Doanh-nghiep-so-59-2020-QH14-427301.aspx" \t "_blank"</w:instrText>
            </w:r>
            <w:r w:rsidRPr="00E51752">
              <w:rPr>
                <w:color w:val="000000" w:themeColor="text1"/>
                <w:spacing w:val="-4"/>
                <w:sz w:val="26"/>
                <w:szCs w:val="26"/>
              </w:rPr>
              <w:fldChar w:fldCharType="separate"/>
            </w:r>
            <w:r w:rsidRPr="00E51752">
              <w:rPr>
                <w:color w:val="000000" w:themeColor="text1"/>
                <w:spacing w:val="-4"/>
                <w:sz w:val="26"/>
                <w:szCs w:val="26"/>
              </w:rPr>
              <w:t>Luật Doanh nghiệp</w:t>
            </w:r>
            <w:r w:rsidRPr="00E51752">
              <w:rPr>
                <w:color w:val="000000" w:themeColor="text1"/>
                <w:spacing w:val="-4"/>
                <w:sz w:val="26"/>
                <w:szCs w:val="26"/>
              </w:rPr>
              <w:fldChar w:fldCharType="end"/>
            </w:r>
            <w:bookmarkEnd w:id="76"/>
            <w:r w:rsidRPr="00E51752">
              <w:rPr>
                <w:color w:val="000000" w:themeColor="text1"/>
                <w:spacing w:val="-4"/>
                <w:sz w:val="26"/>
                <w:szCs w:val="26"/>
              </w:rPr>
              <w:t>; hợp tác xã được thành lập và hoạt động theo </w:t>
            </w:r>
            <w:bookmarkStart w:id="77" w:name="tvpllink_vkhttfmgzy"/>
            <w:r w:rsidRPr="00E51752">
              <w:rPr>
                <w:color w:val="000000" w:themeColor="text1"/>
                <w:spacing w:val="-4"/>
                <w:sz w:val="26"/>
                <w:szCs w:val="26"/>
              </w:rPr>
              <w:fldChar w:fldCharType="begin"/>
            </w:r>
            <w:r w:rsidRPr="00E51752">
              <w:rPr>
                <w:color w:val="000000" w:themeColor="text1"/>
                <w:spacing w:val="-4"/>
                <w:sz w:val="26"/>
                <w:szCs w:val="26"/>
              </w:rPr>
              <w:instrText>HYPERLINK "https://thuvienphapluat.vn/van-ban/Doanh-nghiep/Luat-Hop-tac-xa-2023-17-2023-QH15-499239.aspx" \t "_blank"</w:instrText>
            </w:r>
            <w:r w:rsidRPr="00E51752">
              <w:rPr>
                <w:color w:val="000000" w:themeColor="text1"/>
                <w:spacing w:val="-4"/>
                <w:sz w:val="26"/>
                <w:szCs w:val="26"/>
              </w:rPr>
              <w:fldChar w:fldCharType="separate"/>
            </w:r>
            <w:r w:rsidRPr="00E51752">
              <w:rPr>
                <w:color w:val="000000" w:themeColor="text1"/>
                <w:spacing w:val="-4"/>
                <w:sz w:val="26"/>
                <w:szCs w:val="26"/>
              </w:rPr>
              <w:t>Luật Hợp tác xã</w:t>
            </w:r>
            <w:r w:rsidRPr="00E51752">
              <w:rPr>
                <w:color w:val="000000" w:themeColor="text1"/>
                <w:spacing w:val="-4"/>
                <w:sz w:val="26"/>
                <w:szCs w:val="26"/>
              </w:rPr>
              <w:fldChar w:fldCharType="end"/>
            </w:r>
            <w:bookmarkEnd w:id="77"/>
            <w:r w:rsidRPr="00E51752">
              <w:rPr>
                <w:color w:val="000000" w:themeColor="text1"/>
                <w:spacing w:val="-4"/>
                <w:sz w:val="26"/>
                <w:szCs w:val="26"/>
              </w:rPr>
              <w:t>; tổ ch</w:t>
            </w:r>
            <w:r w:rsidRPr="00E51752">
              <w:rPr>
                <w:color w:val="000000"/>
                <w:spacing w:val="-4"/>
                <w:sz w:val="26"/>
                <w:szCs w:val="26"/>
              </w:rPr>
              <w:t>ức khác được thành lập theo quy định của pháp luật có liên quan.</w:t>
            </w:r>
          </w:p>
          <w:p w14:paraId="4040A37A"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 xml:space="preserve">2. Có ít nhất 01 người quản lý kỹ thuật có thời gian làm việc trong lĩnh vực phát điện ít nhất 05 năm và có bằng tốt nghiệp đại học trở lên thuộc </w:t>
            </w:r>
            <w:r w:rsidRPr="00E51752">
              <w:rPr>
                <w:color w:val="000000"/>
                <w:spacing w:val="-4"/>
                <w:sz w:val="26"/>
                <w:szCs w:val="26"/>
              </w:rPr>
              <w:lastRenderedPageBreak/>
              <w:t>một trong các chuyên ngành: kỹ thuật điện, công nghệ kỹ thuật điện, điện tử, tự động hóa hoặc ngành kỹ thuật, công nghệ kỹ thuật khác.</w:t>
            </w:r>
          </w:p>
          <w:p w14:paraId="0ACC5FE8"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3. Có ít nhất 04 người trực tiếp tham gia công tác vận hành được đào tạo, kiểm tra đáp ứng yêu cầu về vận hành nhà máy điện theo quy định về điều độ, vận hành hệ thống điện quốc gia; được huấn luyện, sát hạch đáp ứng yêu cầu theo quy định về an toàn điện và đáp ứng điều kiện chuyên môn sau đây:</w:t>
            </w:r>
          </w:p>
          <w:p w14:paraId="5D87FFED"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a) Có bằng tốt nghiệp đại học trở lên chuyên ngành kỹ thuật đối với công trình phát điện có công suất trên 30 MW;</w:t>
            </w:r>
          </w:p>
          <w:p w14:paraId="45720D3A"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b) Có bằng tốt nghiệp cao đẳng trở lên chuyên ngành kỹ thuật đối với công trình phát điện có công suất từ 10 MW đến 30 MW;</w:t>
            </w:r>
          </w:p>
          <w:p w14:paraId="437233A6"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c) Có bằng tốt nghiệp trung cấp trở lên hoặc tương đương chuyên ngành kỹ thuật đối với công trình phát điện có công suất dưới 10 MW.</w:t>
            </w:r>
          </w:p>
          <w:p w14:paraId="0F344F62"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4. Có hạng mục công trình, công trình phát điện phù hợp với quy hoạch phát triển điện lực, phương án phát triển mạng lưới cấp điện trong quy hoạch tỉnh, kế hoạch thực hiện quy hoạch phát triển điện lực, kế hoạch thực hiện quy hoạch tỉnh, trong đó có nội dung về phương án phát triển mạng lưới cấp điện và các quyết định điều chỉnh (nếu có), trừ trường hợp quy định tại </w:t>
            </w:r>
            <w:bookmarkStart w:id="78" w:name="dc_8"/>
            <w:r w:rsidRPr="00E51752">
              <w:rPr>
                <w:color w:val="000000"/>
                <w:spacing w:val="-4"/>
                <w:sz w:val="26"/>
                <w:szCs w:val="26"/>
              </w:rPr>
              <w:t>điểm a, điểm b khoản 5 Điều 10 Luật Điện lực</w:t>
            </w:r>
            <w:bookmarkEnd w:id="78"/>
            <w:r w:rsidRPr="00E51752">
              <w:rPr>
                <w:color w:val="000000"/>
                <w:spacing w:val="-4"/>
                <w:sz w:val="26"/>
                <w:szCs w:val="26"/>
              </w:rPr>
              <w:t>.</w:t>
            </w:r>
          </w:p>
          <w:p w14:paraId="64D6218A"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lastRenderedPageBreak/>
              <w:t>5. Có dự án được cơ quan nhà nước có thẩm quyền quyết định chủ trương đầu tư hoặc chấp thuận chủ trương đầu tư theo quy định của pháp luật về đầu tư, trừ trường hợp dự án đầu tư không cần phải được chấp thuận chủ trương đầu tư.</w:t>
            </w:r>
          </w:p>
          <w:p w14:paraId="05D19B28"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6. Có quyết định phê duyệt kết quả thẩm định báo cáo đánh giá tác động môi trường đối với dự án phải thực hiện đánh giá tác động môi trường; đối với dự án không phải thực hiện đánh giá tác động môi trường, có giấy phép môi trường hoặc đăng ký môi trường.</w:t>
            </w:r>
          </w:p>
          <w:p w14:paraId="5539EFD9"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7. Dự án đã được cơ quan nhà nước có thẩm quyền giao đất hoặc cho thuê đất, giao khu vực biển để thực hiện dự án.</w:t>
            </w:r>
          </w:p>
          <w:p w14:paraId="2AB33904"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8. Đối với nhà máy thủy điện: có quy trình vận hành hồ chứa thủy điện; có phương án ứng phó tình huống khẩn cấp; có phương án bảo vệ đập, hồ chứa thủy điện được phê duyệt theo quy định của </w:t>
            </w:r>
            <w:bookmarkStart w:id="79" w:name="tvpllink_fihxvisxtf_3"/>
            <w:r w:rsidRPr="00E51752">
              <w:rPr>
                <w:color w:val="000000"/>
                <w:spacing w:val="-4"/>
                <w:sz w:val="26"/>
                <w:szCs w:val="26"/>
              </w:rPr>
              <w:fldChar w:fldCharType="begin"/>
            </w:r>
            <w:r w:rsidRPr="00E51752">
              <w:rPr>
                <w:color w:val="000000"/>
                <w:spacing w:val="-4"/>
                <w:sz w:val="26"/>
                <w:szCs w:val="26"/>
              </w:rPr>
              <w:instrText>HYPERLINK "https://thuvienphapluat.vn/van-ban/Tai-nguyen-Moi-truong/Luat-Dien-luc-2024-so-61-2024-QH15-613892.aspx" \t "_blank"</w:instrText>
            </w:r>
            <w:r w:rsidRPr="00E51752">
              <w:rPr>
                <w:color w:val="000000"/>
                <w:spacing w:val="-4"/>
                <w:sz w:val="26"/>
                <w:szCs w:val="26"/>
              </w:rPr>
              <w:fldChar w:fldCharType="separate"/>
            </w:r>
            <w:r w:rsidRPr="00E51752">
              <w:rPr>
                <w:color w:val="0E70C3"/>
                <w:spacing w:val="-4"/>
                <w:sz w:val="26"/>
                <w:szCs w:val="26"/>
                <w:u w:val="single"/>
              </w:rPr>
              <w:t>Luật Điện lực</w:t>
            </w:r>
            <w:r w:rsidRPr="00E51752">
              <w:rPr>
                <w:color w:val="000000"/>
                <w:spacing w:val="-4"/>
                <w:sz w:val="26"/>
                <w:szCs w:val="26"/>
              </w:rPr>
              <w:fldChar w:fldCharType="end"/>
            </w:r>
            <w:bookmarkEnd w:id="79"/>
            <w:r w:rsidRPr="00E51752">
              <w:rPr>
                <w:color w:val="000000"/>
                <w:spacing w:val="-4"/>
                <w:sz w:val="26"/>
                <w:szCs w:val="26"/>
              </w:rPr>
              <w:t>.</w:t>
            </w:r>
          </w:p>
          <w:p w14:paraId="389F187C"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9. Có hạng mục công trình, công trình phát điện được cơ quan có thẩm quyền chấp thuận kết quả nghiệm thu về phòng cháy và chữa cháy theo quy định của </w:t>
            </w:r>
            <w:bookmarkStart w:id="80" w:name="tvpllink_sejwphwsid"/>
            <w:r w:rsidRPr="00E51752">
              <w:rPr>
                <w:color w:val="000000"/>
                <w:spacing w:val="-4"/>
                <w:sz w:val="26"/>
                <w:szCs w:val="26"/>
              </w:rPr>
              <w:fldChar w:fldCharType="begin"/>
            </w:r>
            <w:r w:rsidRPr="00E51752">
              <w:rPr>
                <w:color w:val="000000"/>
                <w:spacing w:val="-4"/>
                <w:sz w:val="26"/>
                <w:szCs w:val="26"/>
              </w:rPr>
              <w:instrText>HYPERLINK "https://thuvienphapluat.vn/van-ban/Xay-dung-Do-thi/Luat-Phong-chay-chua-chay-cuu-nan-cuu-ho-2024-so-55-2024-QH15-621347.aspx" \t "_blank"</w:instrText>
            </w:r>
            <w:r w:rsidRPr="00E51752">
              <w:rPr>
                <w:color w:val="000000"/>
                <w:spacing w:val="-4"/>
                <w:sz w:val="26"/>
                <w:szCs w:val="26"/>
              </w:rPr>
              <w:fldChar w:fldCharType="separate"/>
            </w:r>
            <w:r w:rsidRPr="00E51752">
              <w:rPr>
                <w:color w:val="0E70C3"/>
                <w:spacing w:val="-4"/>
                <w:sz w:val="26"/>
                <w:szCs w:val="26"/>
                <w:u w:val="single"/>
              </w:rPr>
              <w:t>Luật Phòng cháy, chữa cháy và cứu nạn, cứu hộ</w:t>
            </w:r>
            <w:r w:rsidRPr="00E51752">
              <w:rPr>
                <w:color w:val="000000"/>
                <w:spacing w:val="-4"/>
                <w:sz w:val="26"/>
                <w:szCs w:val="26"/>
              </w:rPr>
              <w:fldChar w:fldCharType="end"/>
            </w:r>
            <w:bookmarkEnd w:id="80"/>
            <w:r w:rsidRPr="00E51752">
              <w:rPr>
                <w:color w:val="000000"/>
                <w:spacing w:val="-4"/>
                <w:sz w:val="26"/>
                <w:szCs w:val="26"/>
              </w:rPr>
              <w:t>.</w:t>
            </w:r>
          </w:p>
          <w:p w14:paraId="4A7B1235"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10. Có hạng mục công trình, công trình phát điện được xây dựng, lắp đặt theo thiết kế được phê duyệt, đáp ứng điều kiện đưa hạng mục công trình, công trình vào khai thác, sử dụng.</w:t>
            </w:r>
          </w:p>
          <w:p w14:paraId="6E7647D4"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lastRenderedPageBreak/>
              <w:t>11. Đối với điện mặt trời mái nhà tự sản xuất, tự tiêu thụ và bán điện dư vào hệ thống điện quốc gia hoặc tham gia cơ chế mua bán điện trực tiếp qua lưới điện kết nối riêng phải được cơ quan có thẩm quyền cấp giấy chứng nhận đăng ký phát triển điện mặt trời mái nhà và đáp ứng điều kiện theo các trường hợp sau đây:</w:t>
            </w:r>
          </w:p>
          <w:p w14:paraId="4AAE8248"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a) Công trình có quy mô công suất lắp đặt từ 01 MW đến dưới 10 MW phải đáp ứng các quy định tại các khoản 1, 4, 5, 6, 9 và khoản 10 Điều này;</w:t>
            </w:r>
          </w:p>
          <w:p w14:paraId="23C8DE26"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b) Công trình có quy mô công suất lắp đặt từ 10 MW trở lên phải đáp ứng các quy định từ khoản 1 đến khoản 7, khoản 9 và khoản 10 Điều này.</w:t>
            </w:r>
          </w:p>
          <w:p w14:paraId="5FB0FD3E"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43EC85D5" w14:textId="77777777" w:rsidR="008B0C2E" w:rsidRPr="00E51752" w:rsidRDefault="008B0C2E" w:rsidP="00E51752">
            <w:pPr>
              <w:shd w:val="clear" w:color="auto" w:fill="FFFFFF"/>
              <w:tabs>
                <w:tab w:val="left" w:pos="567"/>
              </w:tabs>
              <w:spacing w:before="120" w:after="120" w:line="300" w:lineRule="exact"/>
              <w:jc w:val="both"/>
              <w:rPr>
                <w:b/>
                <w:color w:val="000000" w:themeColor="text1"/>
                <w:spacing w:val="-4"/>
                <w:sz w:val="26"/>
                <w:szCs w:val="26"/>
              </w:rPr>
            </w:pPr>
            <w:r w:rsidRPr="00E51752">
              <w:rPr>
                <w:b/>
                <w:color w:val="000000" w:themeColor="text1"/>
                <w:spacing w:val="-4"/>
                <w:sz w:val="26"/>
                <w:szCs w:val="26"/>
              </w:rPr>
              <w:lastRenderedPageBreak/>
              <w:t>II. Điều kiện cấp Giấy phép hoạt động điện lực trong lĩnh vực phát điện</w:t>
            </w:r>
            <w:r w:rsidRPr="00E51752" w:rsidDel="00BD6D62">
              <w:rPr>
                <w:b/>
                <w:color w:val="000000" w:themeColor="text1"/>
                <w:spacing w:val="-4"/>
                <w:sz w:val="26"/>
                <w:szCs w:val="26"/>
              </w:rPr>
              <w:t xml:space="preserve"> </w:t>
            </w:r>
            <w:r w:rsidRPr="00E51752">
              <w:rPr>
                <w:b/>
                <w:color w:val="000000" w:themeColor="text1"/>
                <w:spacing w:val="-4"/>
                <w:sz w:val="26"/>
                <w:szCs w:val="26"/>
              </w:rPr>
              <w:t xml:space="preserve">quy định tại Điều 3 Nghị định số 61/2025/NĐ-CP </w:t>
            </w:r>
          </w:p>
          <w:p w14:paraId="63D711DF"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Tổ chức được cấp giấy phép hoạt động điện lực trong lĩnh vực phát điện khi đáp ứng đủ các điều kiện sau đây:</w:t>
            </w:r>
          </w:p>
          <w:p w14:paraId="4CD57B84"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1. Có ít nhất 04 người trực tiếp tham gia công tác vận hành được đào tạo, kiểm tra đáp ứng yêu cầu về vận hành nhà máy điện theo quy định về điều độ, vận hành hệ thống điện quốc gia và đáp ứng điều kiện chuyên môn sau đây:</w:t>
            </w:r>
          </w:p>
          <w:p w14:paraId="34F0592F"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a) Có bằng tốt nghiệp đại học trở lên chuyên ngành kỹ thuật đối với công trình phát điện có công suất trên 30 MW.</w:t>
            </w:r>
          </w:p>
          <w:p w14:paraId="039A3EF0"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lastRenderedPageBreak/>
              <w:t>b) Có bằng tốt nghiệp cao đẳng trở lên chuyên ngành kỹ thuật đối với công trình phát điện có công suất từ 10 MW đến 30 MW.</w:t>
            </w:r>
          </w:p>
          <w:p w14:paraId="4F6D2F04"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c) Có bằng tốt nghiệp trung cấp trở lên hoặc tương đương chuyên ngành kỹ thuật đối với công trình phát điện có công suất dưới 10 MW.</w:t>
            </w:r>
          </w:p>
          <w:p w14:paraId="2AB17E47"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2. Có hạng mục công trình, công trình phát điện phù hợp với quy hoạch phát triển điện lực, phương án phát triển mạng lưới cấp điện trong quy hoạch tỉnh, kế hoạch thực hiện quy hoạch phát triển điện lực, kế hoạch thực hiện quy hoạch tỉnh, trong đó có nội dung về phương án phát triển mạng lưới cấp điện và các quyết định điều chỉnh (nếu có), trừ trường hợp quy định tại điểm a, điểm b khoản 5 Điều 10 Luật Điện lực.</w:t>
            </w:r>
          </w:p>
          <w:p w14:paraId="76462AC1"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3. Có dự án được cơ quan nhà nước có thẩm quyền quyết định chủ trương đầu tư hoặc chấp thuận chủ trương đầu tư theo quy định của pháp luật về đầu tư, trừ trường hợp dự án đầu tư không cần phải được chấp thuận chủ trương đầu tư.</w:t>
            </w:r>
          </w:p>
          <w:p w14:paraId="7CE31A75"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4. Có quyết định phê duyệt kết quả thẩm định báo cáo đánh giá tác động môi trường đối với dự án phải thực hiện đánh giá tác động môi trường; đối với dự án không phải thực hiện đánh giá tác động môi trường, có giấy phép môi trường hoặc đăng ký môi trường.</w:t>
            </w:r>
          </w:p>
          <w:p w14:paraId="2F7AED85"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5. Dự án đã được cơ quan nhà nước có thẩm quyền giao đất hoặc cho thuê đất, giao khu vực biển để thực hiện dự án.</w:t>
            </w:r>
          </w:p>
          <w:p w14:paraId="19F6DA44"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lastRenderedPageBreak/>
              <w:t>6. Đối với nhà máy thủy điện: có quy trình vận hành hồ chứa thủy điện; có phương án ứng phó tình huống khẩn cấp; có phương án bảo vệ đập, hồ chứa thủy điện được phê duyệt theo quy định của Luật Điện lực.</w:t>
            </w:r>
          </w:p>
          <w:p w14:paraId="2E20191A"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7. Có hạng mục công trình, công trình phát điện được xây dựng, lắp đặt theo thiết kế được phê duyệt, đáp ứng điều kiện đưa hạng mục công trình, công trình vào khai thác, sử dụng.</w:t>
            </w:r>
          </w:p>
          <w:p w14:paraId="206FCF57"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8. Đối với điện mặt trời mái nhà tự sản xuất, tự tiêu thụ và bán điện dư vào hệ thống điện quốc gia hoặc tham gia cơ chế mua bán điện trực tiếp qua lưới điện kết nối riêng đáp ứng điều kiện theo các trường hợp sau đây:</w:t>
            </w:r>
          </w:p>
          <w:p w14:paraId="7C720EB9"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a) Công trình có quy mô công suất lắp đặt từ 01 MW đến dưới 10 MW phải đáp ứng các quy định tại các khoản 2, 3, 4 và khoản 7 Điều này.</w:t>
            </w:r>
          </w:p>
          <w:p w14:paraId="23F024AB" w14:textId="47B7D49B" w:rsidR="008B0C2E" w:rsidRPr="00E51752" w:rsidRDefault="008B0C2E" w:rsidP="00E51752">
            <w:pPr>
              <w:spacing w:before="120" w:after="120" w:line="300" w:lineRule="exact"/>
              <w:jc w:val="both"/>
              <w:rPr>
                <w:color w:val="000000" w:themeColor="text1"/>
                <w:spacing w:val="-4"/>
                <w:sz w:val="26"/>
                <w:szCs w:val="26"/>
              </w:rPr>
            </w:pPr>
            <w:r w:rsidRPr="00E51752">
              <w:rPr>
                <w:color w:val="000000" w:themeColor="text1"/>
                <w:spacing w:val="-4"/>
                <w:sz w:val="26"/>
                <w:szCs w:val="26"/>
              </w:rPr>
              <w:t>b) Công trình có quy mô công suất lắp đặt từ 10 MW trở lên phải đáp ứng các quy định từ khoản 1 đến khoản 5 và khoản 7 Điều này.</w:t>
            </w:r>
          </w:p>
        </w:tc>
        <w:tc>
          <w:tcPr>
            <w:tcW w:w="3828" w:type="dxa"/>
          </w:tcPr>
          <w:p w14:paraId="4EBB723C" w14:textId="353CA8FC" w:rsidR="008B0C2E" w:rsidRPr="00E51752" w:rsidRDefault="008576A0"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Mục</w:t>
            </w:r>
            <w:r w:rsidRPr="00E51752">
              <w:rPr>
                <w:color w:val="000000" w:themeColor="text1"/>
                <w:spacing w:val="-4"/>
                <w:sz w:val="26"/>
                <w:szCs w:val="26"/>
              </w:rPr>
              <w:t xml:space="preserve"> IX. 2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B0C2E" w:rsidRPr="00E51752" w14:paraId="47B7587D" w14:textId="77777777" w:rsidTr="00E51752">
        <w:tc>
          <w:tcPr>
            <w:tcW w:w="5070" w:type="dxa"/>
          </w:tcPr>
          <w:p w14:paraId="5413D046" w14:textId="77777777" w:rsidR="0072753F" w:rsidRPr="00E51752" w:rsidRDefault="0072753F" w:rsidP="00E51752">
            <w:pPr>
              <w:shd w:val="clear" w:color="auto" w:fill="FFFFFF"/>
              <w:spacing w:line="300" w:lineRule="exact"/>
              <w:jc w:val="both"/>
              <w:rPr>
                <w:color w:val="000000"/>
                <w:spacing w:val="-4"/>
                <w:sz w:val="26"/>
                <w:szCs w:val="26"/>
              </w:rPr>
            </w:pPr>
            <w:bookmarkStart w:id="81" w:name="dieu_4"/>
            <w:r w:rsidRPr="00E51752">
              <w:rPr>
                <w:b/>
                <w:bCs/>
                <w:color w:val="000000"/>
                <w:spacing w:val="-4"/>
                <w:sz w:val="26"/>
                <w:szCs w:val="26"/>
              </w:rPr>
              <w:lastRenderedPageBreak/>
              <w:t>Điều 4. Điều kiện cấp giấy phép hoạt động điện lực trong lĩnh vực truyền tải điện</w:t>
            </w:r>
            <w:bookmarkEnd w:id="81"/>
          </w:p>
          <w:p w14:paraId="1729F762"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Tổ chức được cấp giấy phép hoạt động điện lực trong lĩnh vực truyền tải điện khi đáp ứng đủ các điều kiện sau đây:</w:t>
            </w:r>
          </w:p>
          <w:p w14:paraId="400417EF"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1. Tổ chức được thành lập hợp pháp theo quy định của pháp luật, gồm: doanh nghiệp thuộc mọi thành phần kinh tế được thành lập và hoạt động theo quy định của </w:t>
            </w:r>
            <w:bookmarkStart w:id="82" w:name="tvpllink_vschxswiyw_1"/>
            <w:r w:rsidRPr="00E51752">
              <w:rPr>
                <w:color w:val="000000"/>
                <w:spacing w:val="-4"/>
                <w:sz w:val="26"/>
                <w:szCs w:val="26"/>
              </w:rPr>
              <w:fldChar w:fldCharType="begin"/>
            </w:r>
            <w:r w:rsidRPr="00E51752">
              <w:rPr>
                <w:color w:val="000000"/>
                <w:spacing w:val="-4"/>
                <w:sz w:val="26"/>
                <w:szCs w:val="26"/>
              </w:rPr>
              <w:instrText>HYPERLINK "https://thuvienphapluat.vn/van-ban/Doanh-nghiep/Luat-Doanh-nghiep-so-59-2020-QH14-427301.aspx" \t "_blank"</w:instrText>
            </w:r>
            <w:r w:rsidRPr="00E51752">
              <w:rPr>
                <w:color w:val="000000"/>
                <w:spacing w:val="-4"/>
                <w:sz w:val="26"/>
                <w:szCs w:val="26"/>
              </w:rPr>
              <w:fldChar w:fldCharType="separate"/>
            </w:r>
            <w:r w:rsidRPr="00E51752">
              <w:rPr>
                <w:color w:val="0E70C3"/>
                <w:spacing w:val="-4"/>
                <w:sz w:val="26"/>
                <w:szCs w:val="26"/>
                <w:u w:val="single"/>
              </w:rPr>
              <w:t>Luật Doanh nghiệp</w:t>
            </w:r>
            <w:r w:rsidRPr="00E51752">
              <w:rPr>
                <w:color w:val="000000"/>
                <w:spacing w:val="-4"/>
                <w:sz w:val="26"/>
                <w:szCs w:val="26"/>
              </w:rPr>
              <w:fldChar w:fldCharType="end"/>
            </w:r>
            <w:bookmarkEnd w:id="82"/>
            <w:r w:rsidRPr="00E51752">
              <w:rPr>
                <w:color w:val="000000"/>
                <w:spacing w:val="-4"/>
                <w:sz w:val="26"/>
                <w:szCs w:val="26"/>
              </w:rPr>
              <w:t>; hợp tác xã được thành lập và hoạt động theo </w:t>
            </w:r>
            <w:bookmarkStart w:id="83" w:name="tvpllink_vkhttfmgzy_1"/>
            <w:r w:rsidRPr="00E51752">
              <w:rPr>
                <w:color w:val="000000"/>
                <w:spacing w:val="-4"/>
                <w:sz w:val="26"/>
                <w:szCs w:val="26"/>
              </w:rPr>
              <w:fldChar w:fldCharType="begin"/>
            </w:r>
            <w:r w:rsidRPr="00E51752">
              <w:rPr>
                <w:color w:val="000000"/>
                <w:spacing w:val="-4"/>
                <w:sz w:val="26"/>
                <w:szCs w:val="26"/>
              </w:rPr>
              <w:instrText>HYPERLINK "https://thuvienphapluat.vn/van-ban/Doanh-nghiep/Luat-Hop-tac-xa-2023-17-2023-QH15-499239.aspx" \t "_blank"</w:instrText>
            </w:r>
            <w:r w:rsidRPr="00E51752">
              <w:rPr>
                <w:color w:val="000000"/>
                <w:spacing w:val="-4"/>
                <w:sz w:val="26"/>
                <w:szCs w:val="26"/>
              </w:rPr>
              <w:fldChar w:fldCharType="separate"/>
            </w:r>
            <w:r w:rsidRPr="00E51752">
              <w:rPr>
                <w:color w:val="0E70C3"/>
                <w:spacing w:val="-4"/>
                <w:sz w:val="26"/>
                <w:szCs w:val="26"/>
                <w:u w:val="single"/>
              </w:rPr>
              <w:t>Luật Hợp tác xã</w:t>
            </w:r>
            <w:r w:rsidRPr="00E51752">
              <w:rPr>
                <w:color w:val="000000"/>
                <w:spacing w:val="-4"/>
                <w:sz w:val="26"/>
                <w:szCs w:val="26"/>
              </w:rPr>
              <w:fldChar w:fldCharType="end"/>
            </w:r>
            <w:bookmarkEnd w:id="83"/>
            <w:r w:rsidRPr="00E51752">
              <w:rPr>
                <w:color w:val="000000"/>
                <w:spacing w:val="-4"/>
                <w:sz w:val="26"/>
                <w:szCs w:val="26"/>
              </w:rPr>
              <w:t>; tổ chức khác được thành lập theo quy định của pháp luật có liên quan.</w:t>
            </w:r>
          </w:p>
          <w:p w14:paraId="7817018A"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 xml:space="preserve">2. Có ít nhất 01 người quản lý kỹ thuật có thời gian làm việc trong lĩnh vực truyền tải điện ít nhất 05 năm và có bằng tốt nghiệp đại học trở lên </w:t>
            </w:r>
            <w:r w:rsidRPr="00E51752">
              <w:rPr>
                <w:color w:val="000000"/>
                <w:spacing w:val="-4"/>
                <w:sz w:val="26"/>
                <w:szCs w:val="26"/>
              </w:rPr>
              <w:lastRenderedPageBreak/>
              <w:t>thuộc một trong các chuyên ngành: kỹ thuật điện, công nghệ kỹ thuật điện, điện tử, tự động hóa hoặc ngành kỹ thuật, công nghệ kỹ thuật khác.</w:t>
            </w:r>
          </w:p>
          <w:p w14:paraId="25A3038B"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3. Có ít nhất 04 người trực tiếp tham gia công tác vận hành được đào tạo, kiểm tra đáp ứng yêu cầu về vận hành lưới điện truyền tải theo quy định về điều độ, vận hành hệ thống điện quốc gia; được huấn luyện, sát hạch đáp ứng yêu cầu theo quy định về an toàn điện và đáp ứng điều kiện chuyên môn sau đây:</w:t>
            </w:r>
          </w:p>
          <w:p w14:paraId="79CBC170"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a) Có bằng tốt nghiệp đại học trở lên chuyên ngành kỹ thuật đối với lưới điện truyền tải có cấp điện áp bằng hoặc lớn hơn 500 kV;</w:t>
            </w:r>
          </w:p>
          <w:p w14:paraId="18C8CCA4"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b) Có bằng tốt nghiệp cao đẳng trở lên chuyên ngành kỹ thuật đối với lưới điện truyền tải có cấp điện áp 220 kV.</w:t>
            </w:r>
          </w:p>
          <w:p w14:paraId="6A5F793B"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4. Có hạng mục công trình, công trình truyền tải điện phù hợp với quy hoạch phát triển điện lực, kế hoạch thực hiện quy hoạch phát triển điện lực và các quyết định điều chỉnh (nếu có).</w:t>
            </w:r>
          </w:p>
          <w:p w14:paraId="6BBABB7A"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5. Có dự án được cơ quan nhà nước có thẩm quyền quyết định chủ trương đầu tư hoặc chấp thuận chủ trương đầu tư theo quy định của pháp luật về đầu tư, trừ trường hợp dự án đầu tư không cần phải được chấp thuận chủ trương đầu tư.</w:t>
            </w:r>
          </w:p>
          <w:p w14:paraId="75B71880"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 xml:space="preserve">6. Có quyết định phê duyệt kết quả thẩm định báo cáo đánh giá tác động môi trường đối với dự án phải thực hiện đánh giá tác động môi trường; đối với dự án không phải thực hiện đánh giá tác động </w:t>
            </w:r>
            <w:r w:rsidRPr="00E51752">
              <w:rPr>
                <w:color w:val="000000"/>
                <w:spacing w:val="-4"/>
                <w:sz w:val="26"/>
                <w:szCs w:val="26"/>
              </w:rPr>
              <w:lastRenderedPageBreak/>
              <w:t>môi trường, có giấy phép môi trường hoặc đăng ký môi trường.</w:t>
            </w:r>
          </w:p>
          <w:p w14:paraId="0C33D6F9"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7. Dự án đã được cơ quan nhà nước có thẩm quyền giao đất hoặc cho thuê đất, giao khu vực biển để thực hiện dự án.</w:t>
            </w:r>
          </w:p>
          <w:p w14:paraId="3BCAB44C"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8. Có hạng mục công trình, công trình lưới điện truyền tải được cơ quan có thẩm quyền chấp thuận kết quả nghiệm thu về phòng cháy và chữa cháy theo quy định của </w:t>
            </w:r>
            <w:bookmarkStart w:id="84" w:name="tvpllink_sejwphwsid_1"/>
            <w:r w:rsidRPr="00E51752">
              <w:rPr>
                <w:color w:val="000000"/>
                <w:spacing w:val="-4"/>
                <w:sz w:val="26"/>
                <w:szCs w:val="26"/>
              </w:rPr>
              <w:fldChar w:fldCharType="begin"/>
            </w:r>
            <w:r w:rsidRPr="00E51752">
              <w:rPr>
                <w:color w:val="000000"/>
                <w:spacing w:val="-4"/>
                <w:sz w:val="26"/>
                <w:szCs w:val="26"/>
              </w:rPr>
              <w:instrText>HYPERLINK "https://thuvienphapluat.vn/van-ban/Xay-dung-Do-thi/Luat-Phong-chay-chua-chay-cuu-nan-cuu-ho-2024-so-55-2024-QH15-621347.aspx" \t "_blank"</w:instrText>
            </w:r>
            <w:r w:rsidRPr="00E51752">
              <w:rPr>
                <w:color w:val="000000"/>
                <w:spacing w:val="-4"/>
                <w:sz w:val="26"/>
                <w:szCs w:val="26"/>
              </w:rPr>
              <w:fldChar w:fldCharType="separate"/>
            </w:r>
            <w:r w:rsidRPr="00E51752">
              <w:rPr>
                <w:color w:val="0E70C3"/>
                <w:spacing w:val="-4"/>
                <w:sz w:val="26"/>
                <w:szCs w:val="26"/>
                <w:u w:val="single"/>
              </w:rPr>
              <w:t>Luật Phòng cháy, chữa cháy và cứu nạn, cứu hộ</w:t>
            </w:r>
            <w:r w:rsidRPr="00E51752">
              <w:rPr>
                <w:color w:val="000000"/>
                <w:spacing w:val="-4"/>
                <w:sz w:val="26"/>
                <w:szCs w:val="26"/>
              </w:rPr>
              <w:fldChar w:fldCharType="end"/>
            </w:r>
            <w:bookmarkEnd w:id="84"/>
            <w:r w:rsidRPr="00E51752">
              <w:rPr>
                <w:color w:val="000000"/>
                <w:spacing w:val="-4"/>
                <w:sz w:val="26"/>
                <w:szCs w:val="26"/>
              </w:rPr>
              <w:t>.</w:t>
            </w:r>
          </w:p>
          <w:p w14:paraId="6A739708"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9. Có hạng mục công trình, công trình lưới điện truyền tải được xây dựng, lắp đặt theo thiết kế được phê duyệt, đáp ứng điều kiện đưa hạng mục công trình, công trình vào khai thác, sử dụng.</w:t>
            </w:r>
          </w:p>
          <w:p w14:paraId="139274A4"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01D7DEEE" w14:textId="77777777" w:rsidR="008B0C2E" w:rsidRPr="00E51752" w:rsidRDefault="008B0C2E" w:rsidP="00E51752">
            <w:pPr>
              <w:pStyle w:val="NormalWeb"/>
              <w:shd w:val="clear" w:color="auto" w:fill="FFFFFF"/>
              <w:spacing w:before="120" w:beforeAutospacing="0" w:after="120" w:afterAutospacing="0" w:line="300" w:lineRule="exact"/>
              <w:jc w:val="both"/>
              <w:rPr>
                <w:b/>
                <w:color w:val="000000" w:themeColor="text1"/>
                <w:spacing w:val="-4"/>
                <w:sz w:val="26"/>
                <w:szCs w:val="26"/>
              </w:rPr>
            </w:pPr>
            <w:r w:rsidRPr="00E51752">
              <w:rPr>
                <w:b/>
                <w:color w:val="000000" w:themeColor="text1"/>
                <w:spacing w:val="-4"/>
                <w:sz w:val="26"/>
                <w:szCs w:val="26"/>
              </w:rPr>
              <w:lastRenderedPageBreak/>
              <w:t xml:space="preserve">III. </w:t>
            </w:r>
            <w:r w:rsidRPr="00E51752">
              <w:rPr>
                <w:rFonts w:eastAsiaTheme="minorHAnsi"/>
                <w:b/>
                <w:color w:val="000000" w:themeColor="text1"/>
                <w:spacing w:val="-4"/>
                <w:sz w:val="26"/>
                <w:szCs w:val="26"/>
              </w:rPr>
              <w:t>Điều kiện cấp Giấy phép hoạt động điện lực trong lĩnh vực truyền tải điện</w:t>
            </w:r>
            <w:r w:rsidRPr="00E51752" w:rsidDel="00BD6D62">
              <w:rPr>
                <w:b/>
                <w:color w:val="000000" w:themeColor="text1"/>
                <w:spacing w:val="-4"/>
                <w:sz w:val="26"/>
                <w:szCs w:val="26"/>
              </w:rPr>
              <w:t xml:space="preserve"> </w:t>
            </w:r>
            <w:r w:rsidRPr="00E51752">
              <w:rPr>
                <w:b/>
                <w:color w:val="000000" w:themeColor="text1"/>
                <w:spacing w:val="-4"/>
                <w:sz w:val="26"/>
                <w:szCs w:val="26"/>
              </w:rPr>
              <w:t>quy định tại Điều 4 Nghị định số 61/2025/NĐ-CP</w:t>
            </w:r>
            <w:r w:rsidRPr="00E51752">
              <w:rPr>
                <w:spacing w:val="-4"/>
                <w:sz w:val="26"/>
                <w:szCs w:val="26"/>
              </w:rPr>
              <w:t xml:space="preserve"> </w:t>
            </w:r>
          </w:p>
          <w:p w14:paraId="518FF22E"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Tổ chức được cấp giấy phép hoạt động điện lực trong lĩnh vực truyền tải điện khi đáp ứng đủ các điều kiện sau đây:</w:t>
            </w:r>
          </w:p>
          <w:p w14:paraId="1A4A9E84"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1. Có ít nhất 04 người trực tiếp tham gia công tác vận hành được đào tạo, kiểm tra đáp ứng yêu cầu về vận hành lưới điện truyền tải theo quy định về điều độ, vận hành hệ thống điện quốc gia và đáp ứng điều kiện chuyên môn sau đây:</w:t>
            </w:r>
          </w:p>
          <w:p w14:paraId="3BAFE33A"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a) Có bằng tốt nghiệp đại học trở lên chuyên ngành kỹ thuật đối với lưới điện truyền tải có cấp điện áp bằng hoặc lớn hơn 500 kV.</w:t>
            </w:r>
          </w:p>
          <w:p w14:paraId="65AD0787"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lastRenderedPageBreak/>
              <w:t>b) Có bằng tốt nghiệp cao đẳng trở lên chuyên ngành kỹ thuật đối với lưới điện truyền tải có cấp điện áp 220 kV.</w:t>
            </w:r>
          </w:p>
          <w:p w14:paraId="74916F79" w14:textId="3E43FDD4" w:rsidR="008B0C2E" w:rsidRPr="00E51752" w:rsidRDefault="008B0C2E" w:rsidP="00E51752">
            <w:pPr>
              <w:spacing w:before="120" w:after="120" w:line="300" w:lineRule="exact"/>
              <w:jc w:val="both"/>
              <w:rPr>
                <w:color w:val="000000" w:themeColor="text1"/>
                <w:spacing w:val="-4"/>
                <w:sz w:val="26"/>
                <w:szCs w:val="26"/>
              </w:rPr>
            </w:pPr>
            <w:r w:rsidRPr="00E51752">
              <w:rPr>
                <w:color w:val="000000" w:themeColor="text1"/>
                <w:spacing w:val="-4"/>
                <w:sz w:val="26"/>
                <w:szCs w:val="26"/>
              </w:rPr>
              <w:t>2. Có hạng mục công trình, công trình lưới điện truyền tải được xây dựng, lắp đặt theo thiết kế được phê duyệt, đáp ứng điều kiện đưa hạng mục công trình, công trình vào khai thác, sử dụng.</w:t>
            </w:r>
          </w:p>
        </w:tc>
        <w:tc>
          <w:tcPr>
            <w:tcW w:w="3828" w:type="dxa"/>
          </w:tcPr>
          <w:p w14:paraId="0A6E6222" w14:textId="6A089AA6" w:rsidR="008B0C2E" w:rsidRPr="00E51752" w:rsidRDefault="008576A0"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Mục</w:t>
            </w:r>
            <w:r w:rsidRPr="00E51752">
              <w:rPr>
                <w:color w:val="000000" w:themeColor="text1"/>
                <w:spacing w:val="-4"/>
                <w:sz w:val="26"/>
                <w:szCs w:val="26"/>
              </w:rPr>
              <w:t xml:space="preserve"> IX. 3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B0C2E" w:rsidRPr="00E51752" w14:paraId="67164A72" w14:textId="77777777" w:rsidTr="00E51752">
        <w:tc>
          <w:tcPr>
            <w:tcW w:w="5070" w:type="dxa"/>
          </w:tcPr>
          <w:p w14:paraId="408B7024" w14:textId="77777777" w:rsidR="0072753F" w:rsidRPr="00E51752" w:rsidRDefault="0072753F" w:rsidP="00E51752">
            <w:pPr>
              <w:shd w:val="clear" w:color="auto" w:fill="FFFFFF"/>
              <w:spacing w:line="300" w:lineRule="exact"/>
              <w:jc w:val="both"/>
              <w:rPr>
                <w:color w:val="000000"/>
                <w:spacing w:val="-4"/>
                <w:sz w:val="26"/>
                <w:szCs w:val="26"/>
              </w:rPr>
            </w:pPr>
            <w:bookmarkStart w:id="85" w:name="dieu_5"/>
            <w:r w:rsidRPr="00E51752">
              <w:rPr>
                <w:b/>
                <w:bCs/>
                <w:color w:val="000000"/>
                <w:spacing w:val="-4"/>
                <w:sz w:val="26"/>
                <w:szCs w:val="26"/>
              </w:rPr>
              <w:lastRenderedPageBreak/>
              <w:t>Điều 5. Điều kiện cấp giấy phép hoạt động điện lực trong lĩnh vực phân phối điện</w:t>
            </w:r>
            <w:bookmarkEnd w:id="85"/>
          </w:p>
          <w:p w14:paraId="4059E879"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Tổ chức được cấp giấy phép hoạt động điện lực trong lĩnh vực phân phối điện khi đáp ứng đủ các điều kiện sau đây:</w:t>
            </w:r>
          </w:p>
          <w:p w14:paraId="54384A2A"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1. Tổ chức được thành lập hợp pháp theo quy định của pháp luật, gồm: doanh nghiệp thuộc mọi thành phần kinh tế được thành lập và hoạt động theo quy định của </w:t>
            </w:r>
            <w:bookmarkStart w:id="86" w:name="tvpllink_vschxswiyw_2"/>
            <w:r w:rsidRPr="00E51752">
              <w:rPr>
                <w:color w:val="000000"/>
                <w:spacing w:val="-4"/>
                <w:sz w:val="26"/>
                <w:szCs w:val="26"/>
              </w:rPr>
              <w:fldChar w:fldCharType="begin"/>
            </w:r>
            <w:r w:rsidRPr="00E51752">
              <w:rPr>
                <w:color w:val="000000"/>
                <w:spacing w:val="-4"/>
                <w:sz w:val="26"/>
                <w:szCs w:val="26"/>
              </w:rPr>
              <w:instrText>HYPERLINK "https://thuvienphapluat.vn/van-ban/Doanh-nghiep/Luat-Doanh-nghiep-so-59-2020-QH14-427301.aspx" \t "_blank"</w:instrText>
            </w:r>
            <w:r w:rsidRPr="00E51752">
              <w:rPr>
                <w:color w:val="000000"/>
                <w:spacing w:val="-4"/>
                <w:sz w:val="26"/>
                <w:szCs w:val="26"/>
              </w:rPr>
              <w:fldChar w:fldCharType="separate"/>
            </w:r>
            <w:r w:rsidRPr="00E51752">
              <w:rPr>
                <w:color w:val="0E70C3"/>
                <w:spacing w:val="-4"/>
                <w:sz w:val="26"/>
                <w:szCs w:val="26"/>
                <w:u w:val="single"/>
              </w:rPr>
              <w:t>Luật Doanh nghiệp</w:t>
            </w:r>
            <w:r w:rsidRPr="00E51752">
              <w:rPr>
                <w:color w:val="000000"/>
                <w:spacing w:val="-4"/>
                <w:sz w:val="26"/>
                <w:szCs w:val="26"/>
              </w:rPr>
              <w:fldChar w:fldCharType="end"/>
            </w:r>
            <w:bookmarkEnd w:id="86"/>
            <w:r w:rsidRPr="00E51752">
              <w:rPr>
                <w:color w:val="000000"/>
                <w:spacing w:val="-4"/>
                <w:sz w:val="26"/>
                <w:szCs w:val="26"/>
              </w:rPr>
              <w:t>; hợp tác xã được thành lập và hoạt động theo </w:t>
            </w:r>
            <w:bookmarkStart w:id="87" w:name="tvpllink_vkhttfmgzy_2"/>
            <w:r w:rsidRPr="00E51752">
              <w:rPr>
                <w:color w:val="000000"/>
                <w:spacing w:val="-4"/>
                <w:sz w:val="26"/>
                <w:szCs w:val="26"/>
              </w:rPr>
              <w:fldChar w:fldCharType="begin"/>
            </w:r>
            <w:r w:rsidRPr="00E51752">
              <w:rPr>
                <w:color w:val="000000"/>
                <w:spacing w:val="-4"/>
                <w:sz w:val="26"/>
                <w:szCs w:val="26"/>
              </w:rPr>
              <w:instrText>HYPERLINK "https://thuvienphapluat.vn/van-ban/Doanh-nghiep/Luat-Hop-tac-xa-2023-17-2023-QH15-499239.aspx" \t "_blank"</w:instrText>
            </w:r>
            <w:r w:rsidRPr="00E51752">
              <w:rPr>
                <w:color w:val="000000"/>
                <w:spacing w:val="-4"/>
                <w:sz w:val="26"/>
                <w:szCs w:val="26"/>
              </w:rPr>
              <w:fldChar w:fldCharType="separate"/>
            </w:r>
            <w:r w:rsidRPr="00E51752">
              <w:rPr>
                <w:color w:val="0E70C3"/>
                <w:spacing w:val="-4"/>
                <w:sz w:val="26"/>
                <w:szCs w:val="26"/>
                <w:u w:val="single"/>
              </w:rPr>
              <w:t>Luật Hợp tác xã</w:t>
            </w:r>
            <w:r w:rsidRPr="00E51752">
              <w:rPr>
                <w:color w:val="000000"/>
                <w:spacing w:val="-4"/>
                <w:sz w:val="26"/>
                <w:szCs w:val="26"/>
              </w:rPr>
              <w:fldChar w:fldCharType="end"/>
            </w:r>
            <w:bookmarkEnd w:id="87"/>
            <w:r w:rsidRPr="00E51752">
              <w:rPr>
                <w:color w:val="000000"/>
                <w:spacing w:val="-4"/>
                <w:sz w:val="26"/>
                <w:szCs w:val="26"/>
              </w:rPr>
              <w:t>; tổ chức khác được thành lập theo quy định của pháp luật có liên quan.</w:t>
            </w:r>
          </w:p>
          <w:p w14:paraId="0E820FCB"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lastRenderedPageBreak/>
              <w:t>2. Có ít nhất 01 người quản lý kỹ thuật có thời gian làm việc trong lĩnh vực phân phối điện ít nhất 03 năm và có bằng tốt nghiệp đại học trở lên thuộc một trong các chuyên ngành: kỹ thuật điện, công nghệ kỹ thuật điện, điện tử, tự động hóa hoặc ngành kỹ thuật, công nghệ kỹ thuật khác.</w:t>
            </w:r>
          </w:p>
          <w:p w14:paraId="2EA48CC1"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3. Có ít nhất 04 người trực tiếp tham gia công tác vận hành đáp ứng các điều kiện sau đây:</w:t>
            </w:r>
          </w:p>
          <w:p w14:paraId="79B88FD1"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a) Có bằng tốt nghiệp trung cấp trở lên hoặc tương đương chuyên ngành kỹ thuật;</w:t>
            </w:r>
          </w:p>
          <w:p w14:paraId="38723E9C"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b) Được đào tạo, kiểm tra đáp ứng yêu cầu về vận hành lưới điện phân phối theo quy định về điều độ, vận hành hệ thống điện quốc gia và được huấn luyện, sát hạch đáp ứng yêu cầu theo quy định về an toàn điện.</w:t>
            </w:r>
          </w:p>
          <w:p w14:paraId="11D8BFEA"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4. Có hạng mục công trình, công trình lưới điện phân phối phù hợp với phương án phát triển mạng lưới cấp điện trong quy hoạch tỉnh, kế hoạch thực hiện quy hoạch tỉnh trong đó có nội dung về phương án phát triển mạng lưới cấp điện và các quyết định điều chỉnh (nếu có), trừ trường hợp quy định tại </w:t>
            </w:r>
            <w:bookmarkStart w:id="88" w:name="dc_9"/>
            <w:r w:rsidRPr="00E51752">
              <w:rPr>
                <w:color w:val="000000"/>
                <w:spacing w:val="-4"/>
                <w:sz w:val="26"/>
                <w:szCs w:val="26"/>
              </w:rPr>
              <w:t>điểm c khoản 5 Điều 10 Luật Điện lực</w:t>
            </w:r>
            <w:bookmarkEnd w:id="88"/>
            <w:r w:rsidRPr="00E51752">
              <w:rPr>
                <w:color w:val="000000"/>
                <w:spacing w:val="-4"/>
                <w:sz w:val="26"/>
                <w:szCs w:val="26"/>
              </w:rPr>
              <w:t>.</w:t>
            </w:r>
          </w:p>
          <w:p w14:paraId="4347344C"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5. Có dự án lưới điện phân phối được cơ quan nhà nước có thẩm quyền quyết định chủ trương đầu tư hoặc chấp thuận chủ trương đầu tư theo quy định của pháp luật về đầu tư hoặc thuộc danh mục lưới điện trung áp, hạ áp được Ủy ban nhân dân cấp tỉnh phê duyệt theo quy định tại </w:t>
            </w:r>
            <w:bookmarkStart w:id="89" w:name="dc_10"/>
            <w:r w:rsidRPr="00E51752">
              <w:rPr>
                <w:color w:val="000000"/>
                <w:spacing w:val="-4"/>
                <w:sz w:val="26"/>
                <w:szCs w:val="26"/>
              </w:rPr>
              <w:t xml:space="preserve">điểm a </w:t>
            </w:r>
            <w:r w:rsidRPr="00E51752">
              <w:rPr>
                <w:color w:val="000000"/>
                <w:spacing w:val="-4"/>
                <w:sz w:val="26"/>
                <w:szCs w:val="26"/>
              </w:rPr>
              <w:lastRenderedPageBreak/>
              <w:t>khoản 3 Điều 13 Luật Điện lực</w:t>
            </w:r>
            <w:bookmarkEnd w:id="89"/>
            <w:r w:rsidRPr="00E51752">
              <w:rPr>
                <w:color w:val="000000"/>
                <w:spacing w:val="-4"/>
                <w:sz w:val="26"/>
                <w:szCs w:val="26"/>
              </w:rPr>
              <w:t>, trừ trường hợp dự án đầu tư không cần phải được chấp thuận chủ trương đầu tư.</w:t>
            </w:r>
          </w:p>
          <w:p w14:paraId="1DAE1B9B"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6. Dự án đã được cơ quan nhà nước có thẩm quyền giao đất hoặc cho thuê đất, giao khu vực biển để thực hiện dự án.</w:t>
            </w:r>
          </w:p>
          <w:p w14:paraId="3B65D48A"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7. Có hạng mục công trình, công trình lưới điện phân phối được cơ quan có thẩm quyền chấp thuận kết quả nghiệm thu về phòng cháy và chữa cháy theo quy định của </w:t>
            </w:r>
            <w:bookmarkStart w:id="90" w:name="tvpllink_sejwphwsid_2"/>
            <w:r w:rsidRPr="00E51752">
              <w:rPr>
                <w:color w:val="000000"/>
                <w:spacing w:val="-4"/>
                <w:sz w:val="26"/>
                <w:szCs w:val="26"/>
              </w:rPr>
              <w:fldChar w:fldCharType="begin"/>
            </w:r>
            <w:r w:rsidRPr="00E51752">
              <w:rPr>
                <w:color w:val="000000"/>
                <w:spacing w:val="-4"/>
                <w:sz w:val="26"/>
                <w:szCs w:val="26"/>
              </w:rPr>
              <w:instrText>HYPERLINK "https://thuvienphapluat.vn/van-ban/Xay-dung-Do-thi/Luat-Phong-chay-chua-chay-cuu-nan-cuu-ho-2024-so-55-2024-QH15-621347.aspx" \t "_blank"</w:instrText>
            </w:r>
            <w:r w:rsidRPr="00E51752">
              <w:rPr>
                <w:color w:val="000000"/>
                <w:spacing w:val="-4"/>
                <w:sz w:val="26"/>
                <w:szCs w:val="26"/>
              </w:rPr>
              <w:fldChar w:fldCharType="separate"/>
            </w:r>
            <w:r w:rsidRPr="00E51752">
              <w:rPr>
                <w:color w:val="0E70C3"/>
                <w:spacing w:val="-4"/>
                <w:sz w:val="26"/>
                <w:szCs w:val="26"/>
                <w:u w:val="single"/>
              </w:rPr>
              <w:t>Luật Phòng cháy, chữa cháy và cứu nạn, cứu hộ</w:t>
            </w:r>
            <w:r w:rsidRPr="00E51752">
              <w:rPr>
                <w:color w:val="000000"/>
                <w:spacing w:val="-4"/>
                <w:sz w:val="26"/>
                <w:szCs w:val="26"/>
              </w:rPr>
              <w:fldChar w:fldCharType="end"/>
            </w:r>
            <w:bookmarkEnd w:id="90"/>
            <w:r w:rsidRPr="00E51752">
              <w:rPr>
                <w:color w:val="000000"/>
                <w:spacing w:val="-4"/>
                <w:sz w:val="26"/>
                <w:szCs w:val="26"/>
              </w:rPr>
              <w:t>.</w:t>
            </w:r>
          </w:p>
          <w:p w14:paraId="4C9773B2"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8. Có hạng mục công trình, công trình lưới điện phân phối được xây dựng, lắp đặt theo thiết kế được phê duyệt, đáp ứng điều kiện đưa hạng mục công trình, công trình vào khai thác, sử dụng.</w:t>
            </w:r>
          </w:p>
          <w:p w14:paraId="4CA31C33"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251CADF3" w14:textId="77777777" w:rsidR="008B0C2E" w:rsidRPr="00E51752" w:rsidRDefault="008B0C2E" w:rsidP="00E51752">
            <w:pPr>
              <w:shd w:val="clear" w:color="auto" w:fill="FFFFFF"/>
              <w:tabs>
                <w:tab w:val="left" w:pos="567"/>
              </w:tabs>
              <w:spacing w:before="120" w:after="120" w:line="300" w:lineRule="exact"/>
              <w:jc w:val="both"/>
              <w:rPr>
                <w:b/>
                <w:color w:val="000000" w:themeColor="text1"/>
                <w:spacing w:val="-4"/>
                <w:sz w:val="26"/>
                <w:szCs w:val="26"/>
              </w:rPr>
            </w:pPr>
            <w:r w:rsidRPr="00E51752">
              <w:rPr>
                <w:b/>
                <w:color w:val="000000" w:themeColor="text1"/>
                <w:spacing w:val="-4"/>
                <w:sz w:val="26"/>
                <w:szCs w:val="26"/>
              </w:rPr>
              <w:lastRenderedPageBreak/>
              <w:t>IV. Điều kiện cấp Giấy phép hoạt động điện lực trong lĩnh vực phân phối điện</w:t>
            </w:r>
            <w:r w:rsidRPr="00E51752" w:rsidDel="00BD6D62">
              <w:rPr>
                <w:b/>
                <w:color w:val="000000" w:themeColor="text1"/>
                <w:spacing w:val="-4"/>
                <w:sz w:val="26"/>
                <w:szCs w:val="26"/>
              </w:rPr>
              <w:t xml:space="preserve"> </w:t>
            </w:r>
            <w:r w:rsidRPr="00E51752">
              <w:rPr>
                <w:b/>
                <w:color w:val="000000" w:themeColor="text1"/>
                <w:spacing w:val="-4"/>
                <w:sz w:val="26"/>
                <w:szCs w:val="26"/>
              </w:rPr>
              <w:t xml:space="preserve">quy định tại Điều 5 Nghị định số 61/2025/NĐ-CP </w:t>
            </w:r>
          </w:p>
          <w:p w14:paraId="584A1699"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Tổ chức được cấp giấy phép hoạt động điện lực trong lĩnh vực phân phối điện khi đáp ứng đủ các điều kiện sau đây:</w:t>
            </w:r>
          </w:p>
          <w:p w14:paraId="2D51C4D3"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1. Có ít nhất 04 người trực tiếp tham gia công tác vận hành đáp ứng các điều kiện sau đây:</w:t>
            </w:r>
          </w:p>
          <w:p w14:paraId="34F892F1"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a) Có bằng tốt nghiệp trung cấp trở lên hoặc tương đương chuyên ngành kỹ thuật.</w:t>
            </w:r>
          </w:p>
          <w:p w14:paraId="3F29FB8C" w14:textId="77777777"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lastRenderedPageBreak/>
              <w:t>b) Được đào tạo, kiểm tra đáp ứng yêu cầu về vận hành lưới điện phân phối theo quy định về điều độ, vận hành hệ thống điện quốc gia.</w:t>
            </w:r>
          </w:p>
          <w:p w14:paraId="287DAEA4" w14:textId="4E0BEAE2"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2. Có hạng mục công trình, công trình lưới điện phân phối được xây dựng, lắp đặt theo thiết kế được phê duyệt, đáp ứng điều kiện đưa hạng mục công trình, công trình vào khai thác, sử dụng.</w:t>
            </w:r>
          </w:p>
        </w:tc>
        <w:tc>
          <w:tcPr>
            <w:tcW w:w="3828" w:type="dxa"/>
          </w:tcPr>
          <w:p w14:paraId="78A18272" w14:textId="0A8E38E4" w:rsidR="008B0C2E" w:rsidRPr="00E51752" w:rsidRDefault="008576A0"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Mục</w:t>
            </w:r>
            <w:r w:rsidRPr="00E51752">
              <w:rPr>
                <w:color w:val="000000" w:themeColor="text1"/>
                <w:spacing w:val="-4"/>
                <w:sz w:val="26"/>
                <w:szCs w:val="26"/>
              </w:rPr>
              <w:t xml:space="preserve"> IX. 4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B0C2E" w:rsidRPr="00E51752" w14:paraId="5173F1F4" w14:textId="77777777" w:rsidTr="00E51752">
        <w:tc>
          <w:tcPr>
            <w:tcW w:w="5070" w:type="dxa"/>
          </w:tcPr>
          <w:p w14:paraId="19392C7D" w14:textId="77777777" w:rsidR="0072753F" w:rsidRPr="00E51752" w:rsidRDefault="0072753F" w:rsidP="00E51752">
            <w:pPr>
              <w:shd w:val="clear" w:color="auto" w:fill="FFFFFF"/>
              <w:spacing w:line="300" w:lineRule="exact"/>
              <w:jc w:val="both"/>
              <w:rPr>
                <w:color w:val="000000"/>
                <w:spacing w:val="-4"/>
                <w:sz w:val="26"/>
                <w:szCs w:val="26"/>
              </w:rPr>
            </w:pPr>
            <w:bookmarkStart w:id="91" w:name="dieu_6"/>
            <w:r w:rsidRPr="00E51752">
              <w:rPr>
                <w:b/>
                <w:bCs/>
                <w:color w:val="000000"/>
                <w:spacing w:val="-4"/>
                <w:sz w:val="26"/>
                <w:szCs w:val="26"/>
              </w:rPr>
              <w:lastRenderedPageBreak/>
              <w:t>Điều 6. Điều kiện cấp giấy phép hoạt động điện lực trong lĩnh vực bán buôn điện</w:t>
            </w:r>
            <w:bookmarkEnd w:id="91"/>
          </w:p>
          <w:p w14:paraId="416C83C3"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Tổ chức được cấp giấy phép hoạt động điện lực trong lĩnh vực bán buôn điện khi đáp ứng đủ các điều kiện sau đây:</w:t>
            </w:r>
          </w:p>
          <w:p w14:paraId="7B07AD32"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1. Tổ chức được thành lập hợp pháp theo quy định của pháp luật, gồm: doanh nghiệp thuộc mọi thành phần kinh tế được thành lập và hoạt động theo quy định của </w:t>
            </w:r>
            <w:bookmarkStart w:id="92" w:name="tvpllink_vschxswiyw_3"/>
            <w:r w:rsidRPr="00E51752">
              <w:rPr>
                <w:color w:val="000000"/>
                <w:spacing w:val="-4"/>
                <w:sz w:val="26"/>
                <w:szCs w:val="26"/>
              </w:rPr>
              <w:fldChar w:fldCharType="begin"/>
            </w:r>
            <w:r w:rsidRPr="00E51752">
              <w:rPr>
                <w:color w:val="000000"/>
                <w:spacing w:val="-4"/>
                <w:sz w:val="26"/>
                <w:szCs w:val="26"/>
              </w:rPr>
              <w:instrText>HYPERLINK "https://thuvienphapluat.vn/van-ban/Doanh-nghiep/Luat-Doanh-nghiep-so-59-2020-QH14-427301.aspx" \t "_blank"</w:instrText>
            </w:r>
            <w:r w:rsidRPr="00E51752">
              <w:rPr>
                <w:color w:val="000000"/>
                <w:spacing w:val="-4"/>
                <w:sz w:val="26"/>
                <w:szCs w:val="26"/>
              </w:rPr>
              <w:fldChar w:fldCharType="separate"/>
            </w:r>
            <w:r w:rsidRPr="00E51752">
              <w:rPr>
                <w:color w:val="0E70C3"/>
                <w:spacing w:val="-4"/>
                <w:sz w:val="26"/>
                <w:szCs w:val="26"/>
                <w:u w:val="single"/>
              </w:rPr>
              <w:t>Luật Doanh nghiệp</w:t>
            </w:r>
            <w:r w:rsidRPr="00E51752">
              <w:rPr>
                <w:color w:val="000000"/>
                <w:spacing w:val="-4"/>
                <w:sz w:val="26"/>
                <w:szCs w:val="26"/>
              </w:rPr>
              <w:fldChar w:fldCharType="end"/>
            </w:r>
            <w:bookmarkEnd w:id="92"/>
            <w:r w:rsidRPr="00E51752">
              <w:rPr>
                <w:color w:val="000000"/>
                <w:spacing w:val="-4"/>
                <w:sz w:val="26"/>
                <w:szCs w:val="26"/>
              </w:rPr>
              <w:t>; hợp tác xã được thành lập và hoạt động theo </w:t>
            </w:r>
            <w:bookmarkStart w:id="93" w:name="tvpllink_vkhttfmgzy_3"/>
            <w:r w:rsidRPr="00E51752">
              <w:rPr>
                <w:color w:val="000000"/>
                <w:spacing w:val="-4"/>
                <w:sz w:val="26"/>
                <w:szCs w:val="26"/>
              </w:rPr>
              <w:fldChar w:fldCharType="begin"/>
            </w:r>
            <w:r w:rsidRPr="00E51752">
              <w:rPr>
                <w:color w:val="000000"/>
                <w:spacing w:val="-4"/>
                <w:sz w:val="26"/>
                <w:szCs w:val="26"/>
              </w:rPr>
              <w:instrText>HYPERLINK "https://thuvienphapluat.vn/van-ban/Doanh-nghiep/Luat-Hop-tac-xa-2023-17-2023-QH15-499239.aspx" \t "_blank"</w:instrText>
            </w:r>
            <w:r w:rsidRPr="00E51752">
              <w:rPr>
                <w:color w:val="000000"/>
                <w:spacing w:val="-4"/>
                <w:sz w:val="26"/>
                <w:szCs w:val="26"/>
              </w:rPr>
              <w:fldChar w:fldCharType="separate"/>
            </w:r>
            <w:r w:rsidRPr="00E51752">
              <w:rPr>
                <w:color w:val="0E70C3"/>
                <w:spacing w:val="-4"/>
                <w:sz w:val="26"/>
                <w:szCs w:val="26"/>
                <w:u w:val="single"/>
              </w:rPr>
              <w:t>Luật Hợp tác xã</w:t>
            </w:r>
            <w:r w:rsidRPr="00E51752">
              <w:rPr>
                <w:color w:val="000000"/>
                <w:spacing w:val="-4"/>
                <w:sz w:val="26"/>
                <w:szCs w:val="26"/>
              </w:rPr>
              <w:fldChar w:fldCharType="end"/>
            </w:r>
            <w:bookmarkEnd w:id="93"/>
            <w:r w:rsidRPr="00E51752">
              <w:rPr>
                <w:color w:val="000000"/>
                <w:spacing w:val="-4"/>
                <w:sz w:val="26"/>
                <w:szCs w:val="26"/>
              </w:rPr>
              <w:t>; tổ chức khác được thành lập theo quy định của pháp luật có liên quan.</w:t>
            </w:r>
          </w:p>
          <w:p w14:paraId="708C63CD"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lastRenderedPageBreak/>
              <w:t>2. Có phương án hoạt động bán buôn điện.</w:t>
            </w:r>
          </w:p>
          <w:p w14:paraId="54DDAD6D"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3. Có ít nhất 01 người quản lý kinh doanh bán buôn điện có bằng tốt nghiệp đại học trở lên thuộc một trong các ngành công nghệ, kỹ thuật điện, kinh tế, tài chính hoặc ngành đào tạo khác và có thời gian làm việc trong lĩnh vực kinh doanh mua bán điện ít nhất 05 năm.</w:t>
            </w:r>
          </w:p>
          <w:p w14:paraId="4BB011D7"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36D60D32" w14:textId="77777777" w:rsidR="008B0C2E" w:rsidRPr="00E51752" w:rsidRDefault="008B0C2E" w:rsidP="00E51752">
            <w:pPr>
              <w:shd w:val="clear" w:color="auto" w:fill="FFFFFF"/>
              <w:tabs>
                <w:tab w:val="left" w:pos="567"/>
              </w:tabs>
              <w:spacing w:before="120" w:after="120" w:line="300" w:lineRule="exact"/>
              <w:jc w:val="both"/>
              <w:rPr>
                <w:b/>
                <w:color w:val="000000" w:themeColor="text1"/>
                <w:spacing w:val="-4"/>
                <w:sz w:val="26"/>
                <w:szCs w:val="26"/>
              </w:rPr>
            </w:pPr>
            <w:r w:rsidRPr="00E51752">
              <w:rPr>
                <w:b/>
                <w:color w:val="000000" w:themeColor="text1"/>
                <w:spacing w:val="-4"/>
                <w:sz w:val="26"/>
                <w:szCs w:val="26"/>
              </w:rPr>
              <w:lastRenderedPageBreak/>
              <w:t>V. Điều kiện cấp Giấy phép hoạt động điện lực trong lĩnh vực bán buôn điện</w:t>
            </w:r>
            <w:r w:rsidRPr="00E51752" w:rsidDel="00BD6D62">
              <w:rPr>
                <w:b/>
                <w:color w:val="000000" w:themeColor="text1"/>
                <w:spacing w:val="-4"/>
                <w:sz w:val="26"/>
                <w:szCs w:val="26"/>
              </w:rPr>
              <w:t xml:space="preserve"> </w:t>
            </w:r>
            <w:r w:rsidRPr="00E51752">
              <w:rPr>
                <w:b/>
                <w:color w:val="000000" w:themeColor="text1"/>
                <w:spacing w:val="-4"/>
                <w:sz w:val="26"/>
                <w:szCs w:val="26"/>
              </w:rPr>
              <w:t xml:space="preserve">quy định tại Điều 6 Nghị định số 61/2025/NĐ-CP </w:t>
            </w:r>
          </w:p>
          <w:p w14:paraId="3CA95007" w14:textId="1A860CE2"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Tổ chức được cấp giấy phép hoạt động điện lực trong lĩnh vực bán buôn điện khi có ít nhất 01 người kinh doanh bán buôn điện có bằng tốt nghiệp đại học trở lên thuộc một trong các ngành công nghệ, kỹ thuật điện, kinh tế, tài chính hoặc ngành đào tạo khác.</w:t>
            </w:r>
          </w:p>
        </w:tc>
        <w:tc>
          <w:tcPr>
            <w:tcW w:w="3828" w:type="dxa"/>
          </w:tcPr>
          <w:p w14:paraId="466FFE19" w14:textId="552412D8" w:rsidR="008B0C2E" w:rsidRPr="00E51752" w:rsidRDefault="008576A0"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color w:val="000000" w:themeColor="text1"/>
                <w:spacing w:val="-4"/>
                <w:sz w:val="26"/>
                <w:szCs w:val="26"/>
                <w:lang w:val="vi-VN"/>
              </w:rPr>
              <w:t>Mục</w:t>
            </w:r>
            <w:r w:rsidRPr="00E51752">
              <w:rPr>
                <w:color w:val="000000" w:themeColor="text1"/>
                <w:spacing w:val="-4"/>
                <w:sz w:val="26"/>
                <w:szCs w:val="26"/>
              </w:rPr>
              <w:t xml:space="preserve"> IX. 5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B0C2E" w:rsidRPr="00E51752" w14:paraId="05C9DD3D" w14:textId="77777777" w:rsidTr="00E51752">
        <w:tc>
          <w:tcPr>
            <w:tcW w:w="5070" w:type="dxa"/>
          </w:tcPr>
          <w:p w14:paraId="58479AF1" w14:textId="77777777" w:rsidR="0072753F" w:rsidRPr="00E51752" w:rsidRDefault="0072753F" w:rsidP="00E51752">
            <w:pPr>
              <w:shd w:val="clear" w:color="auto" w:fill="FFFFFF"/>
              <w:spacing w:line="300" w:lineRule="exact"/>
              <w:jc w:val="both"/>
              <w:rPr>
                <w:color w:val="000000"/>
                <w:spacing w:val="-4"/>
                <w:sz w:val="26"/>
                <w:szCs w:val="26"/>
              </w:rPr>
            </w:pPr>
            <w:bookmarkStart w:id="94" w:name="dieu_7"/>
            <w:r w:rsidRPr="00E51752">
              <w:rPr>
                <w:b/>
                <w:bCs/>
                <w:color w:val="000000"/>
                <w:spacing w:val="-4"/>
                <w:sz w:val="26"/>
                <w:szCs w:val="26"/>
              </w:rPr>
              <w:lastRenderedPageBreak/>
              <w:t>Điều 7. Điều kiện cấp giấy phép hoạt động điện lực trong lĩnh vực bán lẻ điện</w:t>
            </w:r>
            <w:bookmarkEnd w:id="94"/>
          </w:p>
          <w:p w14:paraId="4E1002A4"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Tổ chức được cấp giấy phép hoạt động điện lực trong lĩnh vực bán lẻ điện khi đáp ứng đủ các điều kiện sau đây:</w:t>
            </w:r>
          </w:p>
          <w:p w14:paraId="5742276B" w14:textId="77777777" w:rsidR="0072753F" w:rsidRPr="00E51752" w:rsidRDefault="0072753F" w:rsidP="00E51752">
            <w:pPr>
              <w:shd w:val="clear" w:color="auto" w:fill="FFFFFF"/>
              <w:spacing w:line="300" w:lineRule="exact"/>
              <w:jc w:val="both"/>
              <w:rPr>
                <w:color w:val="000000"/>
                <w:spacing w:val="-4"/>
                <w:sz w:val="26"/>
                <w:szCs w:val="26"/>
              </w:rPr>
            </w:pPr>
            <w:r w:rsidRPr="00E51752">
              <w:rPr>
                <w:color w:val="000000"/>
                <w:spacing w:val="-4"/>
                <w:sz w:val="26"/>
                <w:szCs w:val="26"/>
              </w:rPr>
              <w:t>1. Tổ chức được thành lập hợp pháp theo quy định của pháp luật, gồm: doanh nghiệp thuộc mọi thành phần kinh tế được thành lập và hoạt động theo quy định của </w:t>
            </w:r>
            <w:bookmarkStart w:id="95" w:name="tvpllink_vschxswiyw_4"/>
            <w:r w:rsidRPr="00E51752">
              <w:rPr>
                <w:color w:val="000000"/>
                <w:spacing w:val="-4"/>
                <w:sz w:val="26"/>
                <w:szCs w:val="26"/>
              </w:rPr>
              <w:fldChar w:fldCharType="begin"/>
            </w:r>
            <w:r w:rsidRPr="00E51752">
              <w:rPr>
                <w:color w:val="000000"/>
                <w:spacing w:val="-4"/>
                <w:sz w:val="26"/>
                <w:szCs w:val="26"/>
              </w:rPr>
              <w:instrText>HYPERLINK "https://thuvienphapluat.vn/van-ban/Doanh-nghiep/Luat-Doanh-nghiep-so-59-2020-QH14-427301.aspx" \t "_blank"</w:instrText>
            </w:r>
            <w:r w:rsidRPr="00E51752">
              <w:rPr>
                <w:color w:val="000000"/>
                <w:spacing w:val="-4"/>
                <w:sz w:val="26"/>
                <w:szCs w:val="26"/>
              </w:rPr>
              <w:fldChar w:fldCharType="separate"/>
            </w:r>
            <w:r w:rsidRPr="00E51752">
              <w:rPr>
                <w:color w:val="0E70C3"/>
                <w:spacing w:val="-4"/>
                <w:sz w:val="26"/>
                <w:szCs w:val="26"/>
                <w:u w:val="single"/>
              </w:rPr>
              <w:t>Luật Doanh nghiệp</w:t>
            </w:r>
            <w:r w:rsidRPr="00E51752">
              <w:rPr>
                <w:color w:val="000000"/>
                <w:spacing w:val="-4"/>
                <w:sz w:val="26"/>
                <w:szCs w:val="26"/>
              </w:rPr>
              <w:fldChar w:fldCharType="end"/>
            </w:r>
            <w:bookmarkEnd w:id="95"/>
            <w:r w:rsidRPr="00E51752">
              <w:rPr>
                <w:color w:val="000000"/>
                <w:spacing w:val="-4"/>
                <w:sz w:val="26"/>
                <w:szCs w:val="26"/>
              </w:rPr>
              <w:t>; hợp tác xã được thành lập và hoạt động theo </w:t>
            </w:r>
            <w:bookmarkStart w:id="96" w:name="tvpllink_vkhttfmgzy_4"/>
            <w:r w:rsidRPr="00E51752">
              <w:rPr>
                <w:color w:val="000000"/>
                <w:spacing w:val="-4"/>
                <w:sz w:val="26"/>
                <w:szCs w:val="26"/>
              </w:rPr>
              <w:fldChar w:fldCharType="begin"/>
            </w:r>
            <w:r w:rsidRPr="00E51752">
              <w:rPr>
                <w:color w:val="000000"/>
                <w:spacing w:val="-4"/>
                <w:sz w:val="26"/>
                <w:szCs w:val="26"/>
              </w:rPr>
              <w:instrText>HYPERLINK "https://thuvienphapluat.vn/van-ban/Doanh-nghiep/Luat-Hop-tac-xa-2023-17-2023-QH15-499239.aspx" \t "_blank"</w:instrText>
            </w:r>
            <w:r w:rsidRPr="00E51752">
              <w:rPr>
                <w:color w:val="000000"/>
                <w:spacing w:val="-4"/>
                <w:sz w:val="26"/>
                <w:szCs w:val="26"/>
              </w:rPr>
              <w:fldChar w:fldCharType="separate"/>
            </w:r>
            <w:r w:rsidRPr="00E51752">
              <w:rPr>
                <w:color w:val="0E70C3"/>
                <w:spacing w:val="-4"/>
                <w:sz w:val="26"/>
                <w:szCs w:val="26"/>
                <w:u w:val="single"/>
              </w:rPr>
              <w:t>Luật Hợp tác xã</w:t>
            </w:r>
            <w:r w:rsidRPr="00E51752">
              <w:rPr>
                <w:color w:val="000000"/>
                <w:spacing w:val="-4"/>
                <w:sz w:val="26"/>
                <w:szCs w:val="26"/>
              </w:rPr>
              <w:fldChar w:fldCharType="end"/>
            </w:r>
            <w:bookmarkEnd w:id="96"/>
            <w:r w:rsidRPr="00E51752">
              <w:rPr>
                <w:color w:val="000000"/>
                <w:spacing w:val="-4"/>
                <w:sz w:val="26"/>
                <w:szCs w:val="26"/>
              </w:rPr>
              <w:t>; tổ chức khác được thành lập theo quy định của pháp luật có liên quan.</w:t>
            </w:r>
          </w:p>
          <w:p w14:paraId="1FEF058C"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2. Có phương án hoạt động bán lẻ điện.</w:t>
            </w:r>
          </w:p>
          <w:p w14:paraId="2FB47EE3" w14:textId="77777777" w:rsidR="0072753F" w:rsidRPr="00E51752" w:rsidRDefault="0072753F" w:rsidP="00E51752">
            <w:pPr>
              <w:shd w:val="clear" w:color="auto" w:fill="FFFFFF"/>
              <w:spacing w:before="120" w:after="120" w:line="300" w:lineRule="exact"/>
              <w:jc w:val="both"/>
              <w:rPr>
                <w:color w:val="000000"/>
                <w:spacing w:val="-4"/>
                <w:sz w:val="26"/>
                <w:szCs w:val="26"/>
              </w:rPr>
            </w:pPr>
            <w:r w:rsidRPr="00E51752">
              <w:rPr>
                <w:color w:val="000000"/>
                <w:spacing w:val="-4"/>
                <w:sz w:val="26"/>
                <w:szCs w:val="26"/>
              </w:rPr>
              <w:t>3. Có ít nhất 01 người quản lý kinh doanh bán lẻ điện, có bằng tốt nghiệp đại học trở lên thuộc một trong các ngành công nghệ, kỹ thuật điện, kinh tế, tài chính hoặc ngành đào tạo khác và có thời gian làm việc trong lĩnh vực kinh doanh mua bán điện ít nhất 03 năm.</w:t>
            </w:r>
          </w:p>
          <w:p w14:paraId="45B3F118"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533A10B2" w14:textId="77777777" w:rsidR="008B0C2E" w:rsidRPr="00E51752" w:rsidRDefault="008B0C2E" w:rsidP="00E51752">
            <w:pPr>
              <w:shd w:val="clear" w:color="auto" w:fill="FFFFFF"/>
              <w:tabs>
                <w:tab w:val="left" w:pos="567"/>
              </w:tabs>
              <w:spacing w:before="120" w:after="120" w:line="300" w:lineRule="exact"/>
              <w:jc w:val="both"/>
              <w:rPr>
                <w:b/>
                <w:color w:val="000000" w:themeColor="text1"/>
                <w:spacing w:val="-4"/>
                <w:sz w:val="26"/>
                <w:szCs w:val="26"/>
              </w:rPr>
            </w:pPr>
            <w:r w:rsidRPr="00E51752">
              <w:rPr>
                <w:b/>
                <w:color w:val="000000" w:themeColor="text1"/>
                <w:spacing w:val="-4"/>
                <w:sz w:val="26"/>
                <w:szCs w:val="26"/>
              </w:rPr>
              <w:t>VI. Điều kiện cấp Giấy phép hoạt động điện lực trong lĩnh vực bán lẻ điện</w:t>
            </w:r>
            <w:r w:rsidRPr="00E51752" w:rsidDel="00BD6D62">
              <w:rPr>
                <w:b/>
                <w:color w:val="000000" w:themeColor="text1"/>
                <w:spacing w:val="-4"/>
                <w:sz w:val="26"/>
                <w:szCs w:val="26"/>
              </w:rPr>
              <w:t xml:space="preserve"> </w:t>
            </w:r>
            <w:r w:rsidRPr="00E51752">
              <w:rPr>
                <w:b/>
                <w:color w:val="000000" w:themeColor="text1"/>
                <w:spacing w:val="-4"/>
                <w:sz w:val="26"/>
                <w:szCs w:val="26"/>
              </w:rPr>
              <w:t xml:space="preserve">quy định tại Điều 7 Nghị định số 61/2025/NĐ-CP </w:t>
            </w:r>
          </w:p>
          <w:p w14:paraId="233507BA" w14:textId="08D0EEDB" w:rsidR="008B0C2E" w:rsidRPr="00E51752" w:rsidRDefault="008B0C2E" w:rsidP="00E51752">
            <w:pPr>
              <w:shd w:val="clear" w:color="auto" w:fill="FFFFFF"/>
              <w:tabs>
                <w:tab w:val="left" w:pos="567"/>
              </w:tabs>
              <w:spacing w:before="120" w:after="120" w:line="300" w:lineRule="exact"/>
              <w:jc w:val="both"/>
              <w:rPr>
                <w:color w:val="000000" w:themeColor="text1"/>
                <w:spacing w:val="-4"/>
                <w:sz w:val="26"/>
                <w:szCs w:val="26"/>
              </w:rPr>
            </w:pPr>
            <w:r w:rsidRPr="00E51752">
              <w:rPr>
                <w:color w:val="000000" w:themeColor="text1"/>
                <w:spacing w:val="-4"/>
                <w:sz w:val="26"/>
                <w:szCs w:val="26"/>
              </w:rPr>
              <w:t>Tổ chức được cấp giấy phép hoạt động điện lực trong lĩnh vực bán lẻ điện khi có ít nhất 01 người kinh doanh bán lẻ điện, có bằng tốt nghiệp đại học trở lên thuộc một trong các ngành công nghệ, kỹ thuật điện, kinh tế, tài chính hoặc ngành đào tạo khác.</w:t>
            </w:r>
          </w:p>
        </w:tc>
        <w:tc>
          <w:tcPr>
            <w:tcW w:w="3828" w:type="dxa"/>
          </w:tcPr>
          <w:p w14:paraId="44763486" w14:textId="69A74275" w:rsidR="008B0C2E" w:rsidRPr="00E51752" w:rsidRDefault="008576A0"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color w:val="000000" w:themeColor="text1"/>
                <w:spacing w:val="-4"/>
                <w:sz w:val="26"/>
                <w:szCs w:val="26"/>
                <w:lang w:val="vi-VN"/>
              </w:rPr>
              <w:t>Mục</w:t>
            </w:r>
            <w:r w:rsidRPr="00E51752">
              <w:rPr>
                <w:color w:val="000000" w:themeColor="text1"/>
                <w:spacing w:val="-4"/>
                <w:sz w:val="26"/>
                <w:szCs w:val="26"/>
              </w:rPr>
              <w:t xml:space="preserve"> IX. 6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B0C2E" w:rsidRPr="00E51752" w14:paraId="1FE33199" w14:textId="77777777" w:rsidTr="00E51752">
        <w:tc>
          <w:tcPr>
            <w:tcW w:w="5070" w:type="dxa"/>
          </w:tcPr>
          <w:p w14:paraId="57BEAA84"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bookmarkStart w:id="97" w:name="dieu_23"/>
            <w:r w:rsidRPr="00E51752">
              <w:rPr>
                <w:b/>
                <w:bCs/>
                <w:color w:val="000000"/>
                <w:spacing w:val="-4"/>
                <w:sz w:val="26"/>
                <w:szCs w:val="26"/>
              </w:rPr>
              <w:lastRenderedPageBreak/>
              <w:t>Điều 23. Thu hồi giấy phép hoạt động điện lực</w:t>
            </w:r>
            <w:bookmarkEnd w:id="97"/>
          </w:p>
          <w:p w14:paraId="48A06A29"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1. Giấy phép hoạt động điện lực bị thu hồi trong trường hợp sau đây:</w:t>
            </w:r>
          </w:p>
          <w:p w14:paraId="4D15896D"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a) Các trường hợp quy định tại các </w:t>
            </w:r>
            <w:bookmarkStart w:id="98" w:name="dc_23"/>
            <w:r w:rsidRPr="00E51752">
              <w:rPr>
                <w:color w:val="000000"/>
                <w:spacing w:val="-4"/>
                <w:sz w:val="26"/>
                <w:szCs w:val="26"/>
              </w:rPr>
              <w:t>điểm a, c, d, đ và điểm e khoản 1 Điều 36 Luật Điện lực</w:t>
            </w:r>
            <w:bookmarkEnd w:id="98"/>
            <w:r w:rsidRPr="00E51752">
              <w:rPr>
                <w:color w:val="000000"/>
                <w:spacing w:val="-4"/>
                <w:sz w:val="26"/>
                <w:szCs w:val="26"/>
              </w:rPr>
              <w:t>;</w:t>
            </w:r>
          </w:p>
          <w:p w14:paraId="4E45EEF7"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b) Không bảo đảm điều kiện hoạt động điện lực được cấp giấy phép quy định tại các </w:t>
            </w:r>
            <w:bookmarkStart w:id="99" w:name="tc_13"/>
            <w:r w:rsidRPr="00E51752">
              <w:rPr>
                <w:color w:val="000000" w:themeColor="text1"/>
                <w:spacing w:val="-4"/>
                <w:sz w:val="26"/>
                <w:szCs w:val="26"/>
              </w:rPr>
              <w:t>khoản 2, 3 và khoản 6 Điều 3; các khoản 2, 3 và khoản 6 Điều 4; khoản 2 và khoản 3 Điều 5; khoản 3 Điều 6; khoản 3 Điều 7 Nghị định này</w:t>
            </w:r>
            <w:bookmarkEnd w:id="99"/>
            <w:r w:rsidRPr="00E51752">
              <w:rPr>
                <w:color w:val="000000" w:themeColor="text1"/>
                <w:spacing w:val="-4"/>
                <w:sz w:val="26"/>
                <w:szCs w:val="26"/>
              </w:rPr>
              <w:t>.</w:t>
            </w:r>
          </w:p>
          <w:p w14:paraId="6BED67CC"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2. Hồ sơ thu hồi giấy phép hoạt động điện lực</w:t>
            </w:r>
          </w:p>
          <w:p w14:paraId="0DB3F6CC"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a) Văn bản đề nghị thu hồi giấy phép hoạt động điện lực đối với trường hợp quy định tại </w:t>
            </w:r>
            <w:bookmarkStart w:id="100" w:name="dc_24"/>
            <w:r w:rsidRPr="00E51752">
              <w:rPr>
                <w:color w:val="000000"/>
                <w:spacing w:val="-4"/>
                <w:sz w:val="26"/>
                <w:szCs w:val="26"/>
              </w:rPr>
              <w:t>điểm a khoản 1 Điều 36 Luật Điện lực</w:t>
            </w:r>
            <w:bookmarkEnd w:id="100"/>
            <w:r w:rsidRPr="00E51752">
              <w:rPr>
                <w:color w:val="000000"/>
                <w:spacing w:val="-4"/>
                <w:sz w:val="26"/>
                <w:szCs w:val="26"/>
              </w:rPr>
              <w:t>;</w:t>
            </w:r>
          </w:p>
          <w:p w14:paraId="4C0FA2FC"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b) Văn bản của cơ quan nhà nước có thẩm quyền làm cơ sở xác định giấy phép hoạt động điện lực thuộc trường hợp phải thu hồi theo quy định tại các </w:t>
            </w:r>
            <w:bookmarkStart w:id="101" w:name="dc_25"/>
            <w:r w:rsidRPr="00E51752">
              <w:rPr>
                <w:color w:val="000000"/>
                <w:spacing w:val="-4"/>
                <w:sz w:val="26"/>
                <w:szCs w:val="26"/>
              </w:rPr>
              <w:t>điểm b, c, d, đ và điểm e khoản 1 Điều 36 Luật Điện lực</w:t>
            </w:r>
            <w:bookmarkEnd w:id="101"/>
            <w:r w:rsidRPr="00E51752">
              <w:rPr>
                <w:color w:val="000000"/>
                <w:spacing w:val="-4"/>
                <w:sz w:val="26"/>
                <w:szCs w:val="26"/>
              </w:rPr>
              <w:t>.</w:t>
            </w:r>
          </w:p>
          <w:p w14:paraId="0EEC8434"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3. Trình tự, thủ tục thu hồi giấy phép hoạt động điện lực</w:t>
            </w:r>
          </w:p>
          <w:p w14:paraId="22986C86" w14:textId="77777777" w:rsidR="0072753F" w:rsidRPr="00E51752" w:rsidRDefault="0072753F" w:rsidP="00E51752">
            <w:pPr>
              <w:pStyle w:val="NormalWeb"/>
              <w:shd w:val="clear" w:color="auto" w:fill="FFFFFF"/>
              <w:spacing w:before="0" w:beforeAutospacing="0" w:after="0" w:afterAutospacing="0" w:line="300" w:lineRule="exact"/>
              <w:jc w:val="both"/>
              <w:rPr>
                <w:color w:val="000000"/>
                <w:spacing w:val="-4"/>
                <w:sz w:val="26"/>
                <w:szCs w:val="26"/>
              </w:rPr>
            </w:pPr>
            <w:r w:rsidRPr="00E51752">
              <w:rPr>
                <w:color w:val="000000"/>
                <w:spacing w:val="-4"/>
                <w:sz w:val="26"/>
                <w:szCs w:val="26"/>
              </w:rPr>
              <w:t>a) Trong thời hạn 10 ngày từ thời điểm có cơ sở xác định giấy phép hoạt động điện lực thuộc trường hợp quy định tại khoản 1 Điều này, cơ quan có thẩm quyền thu hồi giấy phép hoạt động điện lực xem xét ban hành quyết định thu hồi giấy phép hoạt động điện lực theo </w:t>
            </w:r>
            <w:bookmarkStart w:id="102" w:name="bieumau_ms_06"/>
            <w:r w:rsidRPr="00E51752">
              <w:rPr>
                <w:color w:val="000000"/>
                <w:spacing w:val="-4"/>
                <w:sz w:val="26"/>
                <w:szCs w:val="26"/>
              </w:rPr>
              <w:t>Mẫu 06</w:t>
            </w:r>
            <w:bookmarkEnd w:id="102"/>
            <w:r w:rsidRPr="00E51752">
              <w:rPr>
                <w:color w:val="000000"/>
                <w:spacing w:val="-4"/>
                <w:sz w:val="26"/>
                <w:szCs w:val="26"/>
              </w:rPr>
              <w:t> tại Phụ lục ban hành kèm theo Nghị định này;</w:t>
            </w:r>
          </w:p>
          <w:p w14:paraId="4C881BE8"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lastRenderedPageBreak/>
              <w:t>b) Trong thời hạn 05 ngày làm việc từ ngày ban hành quyết định thu hồi giấy phép hoạt động điện lực, cơ quan thu hồi gửi quyết định thu hồi giấy phép hoạt động điện lực cho tổ chức bị thu hồi giấy phép, Bộ Công Thương, Ủy ban nhân dân cấp tỉnh nơi tổ chức đăng ký doanh nghiệp và nơi hoạt động điện lực, đơn vị điện lực liên quan;</w:t>
            </w:r>
          </w:p>
          <w:p w14:paraId="1CA37B36"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c) Trong thời hạn 05 ngày làm việc từ ngày nhận được quyết định thu hồi giấy phép hoạt động điện lực, tổ chức bị thu hồi giấy phép có trách nhiệm nộp lại bản gốc giấy phép hoạt động điện lực cho cơ quan ra quyết định thu hồi.</w:t>
            </w:r>
          </w:p>
          <w:p w14:paraId="46BA779F"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4. Trách nhiệm của tổ chức bị thu hồi giấy phép hoạt động điện lực</w:t>
            </w:r>
          </w:p>
          <w:p w14:paraId="7A8BE0A8"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a) Bảo đảm an toàn công trình, hạng mục công trình trong thời gian bị thu hồi giấy phép hoạt động điện lực;</w:t>
            </w:r>
          </w:p>
          <w:p w14:paraId="63367B53"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b) Bảo đảm hoạt động khi có yêu cầu của cơ quan quản lý nhà nước có thẩm quyền để đảm bảo an ninh cung cấp điện khi cần thiết;</w:t>
            </w:r>
          </w:p>
          <w:p w14:paraId="3C260761" w14:textId="77777777" w:rsidR="0072753F" w:rsidRPr="00E51752" w:rsidRDefault="0072753F" w:rsidP="00E51752">
            <w:pPr>
              <w:pStyle w:val="NormalWeb"/>
              <w:shd w:val="clear" w:color="auto" w:fill="FFFFFF"/>
              <w:spacing w:before="120" w:beforeAutospacing="0" w:after="120" w:afterAutospacing="0" w:line="300" w:lineRule="exact"/>
              <w:jc w:val="both"/>
              <w:rPr>
                <w:color w:val="000000"/>
                <w:spacing w:val="-4"/>
                <w:sz w:val="26"/>
                <w:szCs w:val="26"/>
              </w:rPr>
            </w:pPr>
            <w:r w:rsidRPr="00E51752">
              <w:rPr>
                <w:color w:val="000000"/>
                <w:spacing w:val="-4"/>
                <w:sz w:val="26"/>
                <w:szCs w:val="26"/>
              </w:rPr>
              <w:t>c) Bảo đảm cung cấp điện cho các khách hàng sử dụng điện trong thời gian cơ quan quản lý nhà nước xem xét cấp lại giấy phép hoạt động điện lực đối với lĩnh vực, phạm vi đã bị thu hồi giấy phép.</w:t>
            </w:r>
          </w:p>
          <w:p w14:paraId="4D2EB6F6"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7335A037" w14:textId="77777777" w:rsidR="008B0C2E" w:rsidRPr="00E51752" w:rsidRDefault="008B0C2E" w:rsidP="00E51752">
            <w:pPr>
              <w:widowControl w:val="0"/>
              <w:pBdr>
                <w:top w:val="nil"/>
                <w:left w:val="nil"/>
                <w:bottom w:val="nil"/>
                <w:right w:val="nil"/>
                <w:between w:val="nil"/>
              </w:pBdr>
              <w:spacing w:before="120" w:after="120" w:line="300" w:lineRule="exact"/>
              <w:jc w:val="both"/>
              <w:rPr>
                <w:spacing w:val="-4"/>
                <w:sz w:val="26"/>
                <w:szCs w:val="26"/>
              </w:rPr>
            </w:pPr>
            <w:r w:rsidRPr="00E51752">
              <w:rPr>
                <w:b/>
                <w:color w:val="000000" w:themeColor="text1"/>
                <w:spacing w:val="-4"/>
                <w:sz w:val="26"/>
                <w:szCs w:val="26"/>
              </w:rPr>
              <w:lastRenderedPageBreak/>
              <w:t>VII.</w:t>
            </w:r>
            <w:r w:rsidRPr="00E51752">
              <w:rPr>
                <w:color w:val="000000" w:themeColor="text1"/>
                <w:spacing w:val="-4"/>
                <w:sz w:val="26"/>
                <w:szCs w:val="26"/>
              </w:rPr>
              <w:t xml:space="preserve"> </w:t>
            </w:r>
            <w:r w:rsidRPr="00E51752">
              <w:rPr>
                <w:b/>
                <w:color w:val="000000"/>
                <w:spacing w:val="-4"/>
                <w:sz w:val="26"/>
                <w:szCs w:val="26"/>
              </w:rPr>
              <w:t xml:space="preserve">Trường hợp thu hồi giấy phép hoạt động điện lực quy định tại điểm b khoản 1 Điều 23 </w:t>
            </w:r>
            <w:r w:rsidRPr="00E51752">
              <w:rPr>
                <w:b/>
                <w:bCs/>
                <w:spacing w:val="-4"/>
                <w:sz w:val="26"/>
                <w:szCs w:val="26"/>
              </w:rPr>
              <w:t>Nghị định số 61/2025/NĐ-CP</w:t>
            </w:r>
          </w:p>
          <w:p w14:paraId="142DD057" w14:textId="1B1B643E" w:rsidR="008B0C2E" w:rsidRPr="00E51752" w:rsidRDefault="008B0C2E" w:rsidP="00E51752">
            <w:pPr>
              <w:widowControl w:val="0"/>
              <w:pBdr>
                <w:top w:val="nil"/>
                <w:left w:val="nil"/>
                <w:bottom w:val="nil"/>
                <w:right w:val="nil"/>
                <w:between w:val="nil"/>
              </w:pBdr>
              <w:spacing w:before="120" w:after="120" w:line="300" w:lineRule="exact"/>
              <w:jc w:val="both"/>
              <w:rPr>
                <w:color w:val="000000" w:themeColor="text1"/>
                <w:spacing w:val="-4"/>
                <w:sz w:val="26"/>
                <w:szCs w:val="26"/>
              </w:rPr>
            </w:pPr>
            <w:r w:rsidRPr="00E51752">
              <w:rPr>
                <w:spacing w:val="-4"/>
                <w:sz w:val="26"/>
                <w:szCs w:val="26"/>
              </w:rPr>
              <w:t xml:space="preserve">Không bảo đảm điều kiện hoạt động điện lực được cấp giấy phép quy định tại </w:t>
            </w:r>
            <w:r w:rsidRPr="00E51752">
              <w:rPr>
                <w:color w:val="000000" w:themeColor="text1"/>
                <w:spacing w:val="-4"/>
                <w:sz w:val="26"/>
                <w:szCs w:val="26"/>
              </w:rPr>
              <w:t>khoản 1 và khoản 4 Điều 3; khoản 1 Điều 4; khoản 1 Điều 5; Điều 6; Điều 7 Nghị định số 61/2025/NĐ-CP.</w:t>
            </w:r>
          </w:p>
        </w:tc>
        <w:tc>
          <w:tcPr>
            <w:tcW w:w="3828" w:type="dxa"/>
          </w:tcPr>
          <w:p w14:paraId="3C9E4C55" w14:textId="2E9AB546" w:rsidR="008B0C2E" w:rsidRPr="00E51752" w:rsidRDefault="008576A0"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Để phù hợp với nội dung sửa đổi tại các Điều được nêu ở trên.</w:t>
            </w:r>
          </w:p>
        </w:tc>
      </w:tr>
      <w:tr w:rsidR="008B0C2E" w:rsidRPr="00E51752" w14:paraId="024EFCA8" w14:textId="77777777" w:rsidTr="00E51752">
        <w:tc>
          <w:tcPr>
            <w:tcW w:w="5070" w:type="dxa"/>
          </w:tcPr>
          <w:p w14:paraId="391AA847"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rStyle w:val="Strong"/>
                <w:color w:val="000000"/>
                <w:spacing w:val="-4"/>
                <w:sz w:val="26"/>
                <w:szCs w:val="26"/>
              </w:rPr>
              <w:lastRenderedPageBreak/>
              <w:t>Điều 52. Điều kiện thiết lập website thương mại điện tử bán hàng</w:t>
            </w:r>
          </w:p>
          <w:p w14:paraId="4EB672E6"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Các thương nhân, tổ chức, cá nhân được thiết lập website thương mại điện tử bán hàng nếu đáp ứng các điều kiện sau:</w:t>
            </w:r>
          </w:p>
          <w:p w14:paraId="4862C9DB"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1.</w:t>
            </w:r>
            <w:r w:rsidRPr="00E51752">
              <w:rPr>
                <w:color w:val="000000"/>
                <w:spacing w:val="-4"/>
                <w:sz w:val="26"/>
                <w:szCs w:val="26"/>
                <w:u w:val="single"/>
              </w:rPr>
              <w:t>[38]</w:t>
            </w:r>
            <w:r w:rsidRPr="00E51752">
              <w:rPr>
                <w:color w:val="000000"/>
                <w:spacing w:val="-4"/>
                <w:sz w:val="26"/>
                <w:szCs w:val="26"/>
              </w:rPr>
              <w:t> Là thương nhân, tổ chức hoặc cá nhân đã được cấp mã số thuế cá nhân.</w:t>
            </w:r>
          </w:p>
          <w:p w14:paraId="10E6AA68"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2.</w:t>
            </w:r>
            <w:r w:rsidRPr="00E51752">
              <w:rPr>
                <w:color w:val="000000"/>
                <w:spacing w:val="-4"/>
                <w:sz w:val="26"/>
                <w:szCs w:val="26"/>
                <w:u w:val="single"/>
              </w:rPr>
              <w:t>[39]</w:t>
            </w:r>
            <w:r w:rsidRPr="00E51752">
              <w:rPr>
                <w:color w:val="222222"/>
                <w:spacing w:val="-4"/>
                <w:sz w:val="26"/>
                <w:szCs w:val="26"/>
              </w:rPr>
              <w:t> </w:t>
            </w:r>
            <w:r w:rsidRPr="00E51752">
              <w:rPr>
                <w:rStyle w:val="Emphasis"/>
                <w:b/>
                <w:bCs/>
                <w:color w:val="000000"/>
                <w:spacing w:val="-4"/>
                <w:sz w:val="26"/>
                <w:szCs w:val="26"/>
              </w:rPr>
              <w:t>(được bãi bỏ)</w:t>
            </w:r>
          </w:p>
          <w:p w14:paraId="7C241512"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3. Đã thông báo với Bộ Công Thương về việc thiết lập website thương mại điện tử bán hàng theo quy định tại Điều 53 Nghị định này.</w:t>
            </w:r>
          </w:p>
          <w:p w14:paraId="21CC2062"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3A8846CD" w14:textId="77777777" w:rsidR="008B0C2E" w:rsidRPr="00E51752" w:rsidRDefault="008B0C2E" w:rsidP="00E51752">
            <w:pPr>
              <w:widowControl w:val="0"/>
              <w:pBdr>
                <w:top w:val="nil"/>
                <w:left w:val="nil"/>
                <w:bottom w:val="nil"/>
                <w:right w:val="nil"/>
                <w:between w:val="nil"/>
              </w:pBdr>
              <w:spacing w:before="120" w:after="120" w:line="300" w:lineRule="exact"/>
              <w:jc w:val="both"/>
              <w:rPr>
                <w:b/>
                <w:color w:val="000000" w:themeColor="text1"/>
                <w:spacing w:val="-4"/>
                <w:sz w:val="26"/>
                <w:szCs w:val="26"/>
              </w:rPr>
            </w:pPr>
            <w:r w:rsidRPr="00E51752">
              <w:rPr>
                <w:b/>
                <w:color w:val="000000" w:themeColor="text1"/>
                <w:spacing w:val="-4"/>
                <w:sz w:val="26"/>
                <w:szCs w:val="26"/>
              </w:rPr>
              <w:t>C. LĨNH VỰC THƯƠNG MẠI ĐIỆN TỬ</w:t>
            </w:r>
          </w:p>
          <w:p w14:paraId="1910F620" w14:textId="77777777"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b/>
                <w:color w:val="000000" w:themeColor="text1"/>
                <w:spacing w:val="-4"/>
                <w:sz w:val="26"/>
                <w:szCs w:val="26"/>
                <w:lang w:val="en"/>
              </w:rPr>
              <w:t>I. Điều</w:t>
            </w:r>
            <w:r w:rsidRPr="00E51752">
              <w:rPr>
                <w:b/>
                <w:color w:val="000000" w:themeColor="text1"/>
                <w:spacing w:val="-4"/>
                <w:sz w:val="26"/>
                <w:szCs w:val="26"/>
              </w:rPr>
              <w:t> kiện thiết lập website thương mại điện tử bán hàng quy định tại Điều 52 Nghị định số </w:t>
            </w:r>
            <w:hyperlink r:id="rId14" w:tgtFrame="_blank" w:history="1">
              <w:r w:rsidRPr="00E51752">
                <w:rPr>
                  <w:b/>
                  <w:color w:val="000000" w:themeColor="text1"/>
                  <w:spacing w:val="-4"/>
                  <w:sz w:val="26"/>
                  <w:szCs w:val="26"/>
                </w:rPr>
                <w:t>52/2013/NĐ-CP</w:t>
              </w:r>
            </w:hyperlink>
          </w:p>
          <w:p w14:paraId="2F031DC1" w14:textId="6B485025"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Các thương nhân, tổ chức, cá nhân được thiết lập website thương mại điện tử bán hàng nếu đáp ứng điều kiện sau: Đã thông báo với Ủy ban nhân dân cấp tỉnh về việc thiết lập website thương mại điện tử bán hàng theo quy định tại Điều 53 Nghị định số 52/2013/NĐ-CP.</w:t>
            </w:r>
          </w:p>
        </w:tc>
        <w:tc>
          <w:tcPr>
            <w:tcW w:w="3828" w:type="dxa"/>
          </w:tcPr>
          <w:p w14:paraId="259939E6" w14:textId="1D2AACA4" w:rsidR="008B0C2E" w:rsidRPr="00E51752" w:rsidRDefault="008576A0"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color w:val="000000" w:themeColor="text1"/>
                <w:spacing w:val="-4"/>
                <w:sz w:val="26"/>
                <w:szCs w:val="26"/>
                <w:lang w:val="vi-VN"/>
              </w:rPr>
              <w:t>Mục</w:t>
            </w:r>
            <w:r w:rsidRPr="00E51752">
              <w:rPr>
                <w:color w:val="000000" w:themeColor="text1"/>
                <w:spacing w:val="-4"/>
                <w:sz w:val="26"/>
                <w:szCs w:val="26"/>
              </w:rPr>
              <w:t xml:space="preserve"> V.1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B0C2E" w:rsidRPr="00E51752" w14:paraId="28B5A473" w14:textId="77777777" w:rsidTr="00E51752">
        <w:tc>
          <w:tcPr>
            <w:tcW w:w="5070" w:type="dxa"/>
          </w:tcPr>
          <w:p w14:paraId="3645C492"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rStyle w:val="Strong"/>
                <w:color w:val="000000"/>
                <w:spacing w:val="-4"/>
                <w:sz w:val="26"/>
                <w:szCs w:val="26"/>
              </w:rPr>
              <w:t>Điều 54. Điều kiện thiết lập website cung cấp dịch vụ thương mại điện tử</w:t>
            </w:r>
          </w:p>
          <w:p w14:paraId="2D92DF5F"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Thương nhân, tổ chức được thiết lập website cung cấp dịch vụ thương mại điện tử quy định tại Mục 2, 3 và 4 Chương III Nghị định này khi đáp ứng đủ các điều kiện sau:</w:t>
            </w:r>
          </w:p>
          <w:p w14:paraId="768FFA2D"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1.</w:t>
            </w:r>
            <w:r w:rsidRPr="00E51752">
              <w:rPr>
                <w:color w:val="000000"/>
                <w:spacing w:val="-4"/>
                <w:sz w:val="26"/>
                <w:szCs w:val="26"/>
                <w:u w:val="single"/>
              </w:rPr>
              <w:t>[41]</w:t>
            </w:r>
            <w:r w:rsidRPr="00E51752">
              <w:rPr>
                <w:color w:val="000000"/>
                <w:spacing w:val="-4"/>
                <w:sz w:val="26"/>
                <w:szCs w:val="26"/>
              </w:rPr>
              <w:t> Là thương nhân, tổ chức được thành lập theo quy định của pháp luật.</w:t>
            </w:r>
          </w:p>
          <w:p w14:paraId="0C7D992C"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2.</w:t>
            </w:r>
            <w:r w:rsidRPr="00E51752">
              <w:rPr>
                <w:color w:val="000000"/>
                <w:spacing w:val="-4"/>
                <w:sz w:val="26"/>
                <w:szCs w:val="26"/>
                <w:u w:val="single"/>
              </w:rPr>
              <w:t>[42]</w:t>
            </w:r>
            <w:r w:rsidRPr="00E51752">
              <w:rPr>
                <w:color w:val="222222"/>
                <w:spacing w:val="-4"/>
                <w:sz w:val="26"/>
                <w:szCs w:val="26"/>
              </w:rPr>
              <w:t> </w:t>
            </w:r>
            <w:r w:rsidRPr="00E51752">
              <w:rPr>
                <w:rStyle w:val="Emphasis"/>
                <w:b/>
                <w:bCs/>
                <w:color w:val="000000"/>
                <w:spacing w:val="-4"/>
                <w:sz w:val="26"/>
                <w:szCs w:val="26"/>
              </w:rPr>
              <w:t>(được bãi bỏ)</w:t>
            </w:r>
          </w:p>
          <w:p w14:paraId="4969D42C"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3. Có đề án cung cấp dịch vụ trong đó nêu rõ các nội dung sau:</w:t>
            </w:r>
          </w:p>
          <w:p w14:paraId="7BFD75BF"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proofErr w:type="gramStart"/>
            <w:r w:rsidRPr="00E51752">
              <w:rPr>
                <w:color w:val="000000"/>
                <w:spacing w:val="-4"/>
                <w:sz w:val="26"/>
                <w:szCs w:val="26"/>
              </w:rPr>
              <w:t>a)</w:t>
            </w:r>
            <w:r w:rsidRPr="00E51752">
              <w:rPr>
                <w:color w:val="000000"/>
                <w:spacing w:val="-4"/>
                <w:sz w:val="26"/>
                <w:szCs w:val="26"/>
                <w:u w:val="single"/>
              </w:rPr>
              <w:t>[</w:t>
            </w:r>
            <w:proofErr w:type="gramEnd"/>
            <w:r w:rsidRPr="00E51752">
              <w:rPr>
                <w:color w:val="000000"/>
                <w:spacing w:val="-4"/>
                <w:sz w:val="26"/>
                <w:szCs w:val="26"/>
                <w:u w:val="single"/>
              </w:rPr>
              <w:t>43]</w:t>
            </w:r>
            <w:r w:rsidRPr="00E51752">
              <w:rPr>
                <w:color w:val="000000"/>
                <w:spacing w:val="-4"/>
                <w:sz w:val="26"/>
                <w:szCs w:val="26"/>
              </w:rPr>
              <w:t> Mô hình tổ chức hoạt động, bao gồm hoạt động cung cấp dịch vụ, hoạt động xúc tiến, tiếp thị dịch vụ cả trong và ngoài môi trường trực tuyến; hoạt động logistics đối với hàng hóa.</w:t>
            </w:r>
          </w:p>
          <w:p w14:paraId="459B1174"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proofErr w:type="gramStart"/>
            <w:r w:rsidRPr="00E51752">
              <w:rPr>
                <w:color w:val="000000"/>
                <w:spacing w:val="-4"/>
                <w:sz w:val="26"/>
                <w:szCs w:val="26"/>
              </w:rPr>
              <w:lastRenderedPageBreak/>
              <w:t>b)</w:t>
            </w:r>
            <w:r w:rsidRPr="00E51752">
              <w:rPr>
                <w:color w:val="000000"/>
                <w:spacing w:val="-4"/>
                <w:sz w:val="26"/>
                <w:szCs w:val="26"/>
                <w:u w:val="single"/>
              </w:rPr>
              <w:t>[</w:t>
            </w:r>
            <w:proofErr w:type="gramEnd"/>
            <w:r w:rsidRPr="00E51752">
              <w:rPr>
                <w:color w:val="000000"/>
                <w:spacing w:val="-4"/>
                <w:sz w:val="26"/>
                <w:szCs w:val="26"/>
                <w:u w:val="single"/>
              </w:rPr>
              <w:t>44]</w:t>
            </w:r>
            <w:r w:rsidRPr="00E51752">
              <w:rPr>
                <w:color w:val="222222"/>
                <w:spacing w:val="-4"/>
                <w:sz w:val="26"/>
                <w:szCs w:val="26"/>
              </w:rPr>
              <w:t> </w:t>
            </w:r>
            <w:r w:rsidRPr="00E51752">
              <w:rPr>
                <w:rStyle w:val="Emphasis"/>
                <w:b/>
                <w:bCs/>
                <w:color w:val="000000"/>
                <w:spacing w:val="-4"/>
                <w:sz w:val="26"/>
                <w:szCs w:val="26"/>
              </w:rPr>
              <w:t>(được bãi bỏ)</w:t>
            </w:r>
          </w:p>
          <w:p w14:paraId="68F96CB9"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c) Phân định quyền và trách nhiệm giữa thương nhân, tổ chức cung cấp dịch vụ thương mại điện tử với các bên sử dụng dịch vụ.</w:t>
            </w:r>
          </w:p>
          <w:p w14:paraId="43CCF064"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4. Đã đăng ký thiết lập website cung cấp dịch vụ thương mại điện tử và được Bộ Công Thương xác nhận đăng ký theo quy định tại Điều 55 và 58 Nghị định này.</w:t>
            </w:r>
          </w:p>
          <w:p w14:paraId="58BFCBF1"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0E21E6C5" w14:textId="77777777" w:rsidR="008B0C2E" w:rsidRPr="00E51752" w:rsidRDefault="008B0C2E" w:rsidP="00E51752">
            <w:pPr>
              <w:pStyle w:val="NormalWeb"/>
              <w:shd w:val="clear" w:color="auto" w:fill="FFFFFF"/>
              <w:spacing w:before="120" w:beforeAutospacing="0" w:after="120" w:afterAutospacing="0" w:line="300" w:lineRule="exact"/>
              <w:jc w:val="both"/>
              <w:rPr>
                <w:b/>
                <w:color w:val="000000" w:themeColor="text1"/>
                <w:spacing w:val="-4"/>
                <w:sz w:val="26"/>
                <w:szCs w:val="26"/>
              </w:rPr>
            </w:pPr>
            <w:r w:rsidRPr="00E51752">
              <w:rPr>
                <w:b/>
                <w:color w:val="000000" w:themeColor="text1"/>
                <w:spacing w:val="-4"/>
                <w:sz w:val="26"/>
                <w:szCs w:val="26"/>
              </w:rPr>
              <w:lastRenderedPageBreak/>
              <w:t>II. Điều kiện thiết lập website cung cấp dịch vụ thương mại điện tử quy định tại Điều 54 Nghị định số </w:t>
            </w:r>
            <w:hyperlink r:id="rId15" w:tgtFrame="_blank" w:history="1">
              <w:r w:rsidRPr="00E51752">
                <w:rPr>
                  <w:b/>
                  <w:color w:val="000000" w:themeColor="text1"/>
                  <w:spacing w:val="-4"/>
                  <w:sz w:val="26"/>
                  <w:szCs w:val="26"/>
                </w:rPr>
                <w:t>52/2013/NĐ-CP</w:t>
              </w:r>
            </w:hyperlink>
            <w:r w:rsidRPr="00E51752">
              <w:rPr>
                <w:b/>
                <w:color w:val="000000" w:themeColor="text1"/>
                <w:spacing w:val="-4"/>
                <w:sz w:val="26"/>
                <w:szCs w:val="26"/>
              </w:rPr>
              <w:t xml:space="preserve">  </w:t>
            </w:r>
          </w:p>
          <w:p w14:paraId="459ED893" w14:textId="77777777"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Thương nhân, tổ chức được thiết lập website cung cấp dịch vụ thương mại điện tử quy định tại Mục 2, 3 và 4 Chương III Nghị định số 52/2013/NĐ-CP khi đáp ứng đủ các điều kiện sau:</w:t>
            </w:r>
          </w:p>
          <w:p w14:paraId="79E76467" w14:textId="77777777"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bookmarkStart w:id="103" w:name="khoan_3_54"/>
            <w:r w:rsidRPr="00E51752">
              <w:rPr>
                <w:color w:val="000000" w:themeColor="text1"/>
                <w:spacing w:val="-4"/>
                <w:sz w:val="26"/>
                <w:szCs w:val="26"/>
              </w:rPr>
              <w:t>1. Có đề án cung cấp dịch vụ trong đó nêu rõ các nội dung sau:</w:t>
            </w:r>
            <w:bookmarkStart w:id="104" w:name="diem_a_3_54"/>
            <w:bookmarkEnd w:id="103"/>
            <w:r w:rsidRPr="00E51752">
              <w:rPr>
                <w:color w:val="000000" w:themeColor="text1"/>
                <w:spacing w:val="-4"/>
                <w:sz w:val="26"/>
                <w:szCs w:val="26"/>
              </w:rPr>
              <w:t xml:space="preserve"> Mô hình tổ chức hoạt động, bao gồm hoạt động cung cấp dịch vụ, hoạt động xúc tiến, tiếp thị dịch vụ cả trong và ngoài môi trường trực tuyến; hoạt động logistics đối với hàng hóa.</w:t>
            </w:r>
          </w:p>
          <w:p w14:paraId="50FFCB98" w14:textId="587F2BA5"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bookmarkStart w:id="105" w:name="khoan_7"/>
            <w:bookmarkEnd w:id="104"/>
            <w:r w:rsidRPr="00E51752">
              <w:rPr>
                <w:color w:val="000000" w:themeColor="text1"/>
                <w:spacing w:val="-4"/>
                <w:sz w:val="26"/>
                <w:szCs w:val="26"/>
              </w:rPr>
              <w:t xml:space="preserve">2. Đã đăng ký thiết lập website cung cấp dịch vụ thương mại điện tử và được Bộ Công Thương xác </w:t>
            </w:r>
            <w:r w:rsidRPr="00E51752">
              <w:rPr>
                <w:color w:val="000000" w:themeColor="text1"/>
                <w:spacing w:val="-4"/>
                <w:sz w:val="26"/>
                <w:szCs w:val="26"/>
              </w:rPr>
              <w:lastRenderedPageBreak/>
              <w:t>nhận đăng ký theo quy định tại</w:t>
            </w:r>
            <w:bookmarkEnd w:id="105"/>
            <w:r w:rsidRPr="00E51752">
              <w:rPr>
                <w:color w:val="000000" w:themeColor="text1"/>
                <w:spacing w:val="-4"/>
                <w:sz w:val="26"/>
                <w:szCs w:val="26"/>
              </w:rPr>
              <w:t> </w:t>
            </w:r>
            <w:bookmarkStart w:id="106" w:name="tc_30"/>
            <w:r w:rsidRPr="00E51752">
              <w:rPr>
                <w:color w:val="000000" w:themeColor="text1"/>
                <w:spacing w:val="-4"/>
                <w:sz w:val="26"/>
                <w:szCs w:val="26"/>
              </w:rPr>
              <w:t xml:space="preserve">Điều 55 và 58 Nghị định </w:t>
            </w:r>
            <w:bookmarkEnd w:id="106"/>
            <w:r w:rsidRPr="00E51752">
              <w:rPr>
                <w:color w:val="000000" w:themeColor="text1"/>
                <w:spacing w:val="-4"/>
                <w:sz w:val="26"/>
                <w:szCs w:val="26"/>
              </w:rPr>
              <w:t>số 52/2013/NĐ-CP.</w:t>
            </w:r>
          </w:p>
        </w:tc>
        <w:tc>
          <w:tcPr>
            <w:tcW w:w="3828" w:type="dxa"/>
          </w:tcPr>
          <w:p w14:paraId="00326768" w14:textId="6902307F" w:rsidR="008B0C2E" w:rsidRPr="00E51752" w:rsidRDefault="008576A0"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lastRenderedPageBreak/>
              <w:t xml:space="preserve">Để thực thi phương án tại </w:t>
            </w:r>
            <w:r w:rsidRPr="00E51752">
              <w:rPr>
                <w:color w:val="000000" w:themeColor="text1"/>
                <w:spacing w:val="-4"/>
                <w:sz w:val="26"/>
                <w:szCs w:val="26"/>
                <w:lang w:val="vi-VN"/>
              </w:rPr>
              <w:t>Mục</w:t>
            </w:r>
            <w:r w:rsidRPr="00E51752">
              <w:rPr>
                <w:color w:val="000000" w:themeColor="text1"/>
                <w:spacing w:val="-4"/>
                <w:sz w:val="26"/>
                <w:szCs w:val="26"/>
              </w:rPr>
              <w:t xml:space="preserve"> V. 2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r w:rsidR="008B0C2E" w:rsidRPr="00E51752" w14:paraId="61EC7E32" w14:textId="77777777" w:rsidTr="00E51752">
        <w:tc>
          <w:tcPr>
            <w:tcW w:w="5070" w:type="dxa"/>
          </w:tcPr>
          <w:p w14:paraId="0E00C80C"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rStyle w:val="Strong"/>
                <w:color w:val="000000"/>
                <w:spacing w:val="-4"/>
                <w:sz w:val="26"/>
                <w:szCs w:val="26"/>
              </w:rPr>
              <w:lastRenderedPageBreak/>
              <w:t>Điều 61. Hoạt động đánh giá tín nhiệm website thương mại điện tử</w:t>
            </w:r>
          </w:p>
          <w:p w14:paraId="4F073758"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1. Điều kiện tiến hành hoạt động đánh giá tín nhiệm website thương mại điện tử:</w:t>
            </w:r>
          </w:p>
          <w:p w14:paraId="62E313A4"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proofErr w:type="gramStart"/>
            <w:r w:rsidRPr="00E51752">
              <w:rPr>
                <w:color w:val="000000"/>
                <w:spacing w:val="-4"/>
                <w:sz w:val="26"/>
                <w:szCs w:val="26"/>
              </w:rPr>
              <w:t>a)</w:t>
            </w:r>
            <w:r w:rsidRPr="00E51752">
              <w:rPr>
                <w:color w:val="000000"/>
                <w:spacing w:val="-4"/>
                <w:sz w:val="26"/>
                <w:szCs w:val="26"/>
                <w:u w:val="single"/>
              </w:rPr>
              <w:t>[</w:t>
            </w:r>
            <w:proofErr w:type="gramEnd"/>
            <w:r w:rsidRPr="00E51752">
              <w:rPr>
                <w:color w:val="000000"/>
                <w:spacing w:val="-4"/>
                <w:sz w:val="26"/>
                <w:szCs w:val="26"/>
                <w:u w:val="single"/>
              </w:rPr>
              <w:t>48]</w:t>
            </w:r>
            <w:r w:rsidRPr="00E51752">
              <w:rPr>
                <w:color w:val="000000"/>
                <w:spacing w:val="-4"/>
                <w:sz w:val="26"/>
                <w:szCs w:val="26"/>
              </w:rPr>
              <w:t> Là thương nhân, tổ chức được thành lập theo pháp luật Việt Nam;</w:t>
            </w:r>
          </w:p>
          <w:p w14:paraId="3C757144"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b) Độc lập về mặt tổ chức và tài chính với các thương nhân, tổ chức, cá nhân sở hữu website thương mại điện tử được đánh giá tín nhiệm;</w:t>
            </w:r>
          </w:p>
          <w:p w14:paraId="00870CC2"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c) Có bộ tiêu chí và quy trình đánh giá website thương mại điện tử được công bố công khai, minh bạch, áp dụng thống nhất cho các đối tượng được đánh giá;</w:t>
            </w:r>
          </w:p>
          <w:p w14:paraId="580113CA" w14:textId="77777777" w:rsidR="00295A18" w:rsidRPr="00E51752" w:rsidRDefault="00295A18" w:rsidP="00E51752">
            <w:pPr>
              <w:pStyle w:val="NormalWeb"/>
              <w:spacing w:before="0" w:beforeAutospacing="0" w:after="120" w:afterAutospacing="0" w:line="300" w:lineRule="exact"/>
              <w:jc w:val="both"/>
              <w:rPr>
                <w:color w:val="222222"/>
                <w:spacing w:val="-4"/>
                <w:sz w:val="26"/>
                <w:szCs w:val="26"/>
              </w:rPr>
            </w:pPr>
            <w:r w:rsidRPr="00E51752">
              <w:rPr>
                <w:color w:val="000000"/>
                <w:spacing w:val="-4"/>
                <w:sz w:val="26"/>
                <w:szCs w:val="26"/>
              </w:rPr>
              <w:t>d) Đã đăng ký hoạt động đánh giá tín nhiệm website thương mại điện tử với Bộ Công Thương và được xác nhận đăng ký.</w:t>
            </w:r>
          </w:p>
          <w:p w14:paraId="7D2A78A3"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216ACD90" w14:textId="77777777"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b/>
                <w:color w:val="000000" w:themeColor="text1"/>
                <w:spacing w:val="-4"/>
                <w:sz w:val="26"/>
                <w:szCs w:val="26"/>
                <w:lang w:val="en"/>
              </w:rPr>
              <w:t>III. Điều</w:t>
            </w:r>
            <w:r w:rsidRPr="00E51752">
              <w:rPr>
                <w:b/>
                <w:color w:val="000000" w:themeColor="text1"/>
                <w:spacing w:val="-4"/>
                <w:sz w:val="26"/>
                <w:szCs w:val="26"/>
              </w:rPr>
              <w:t> kiện đối với hoạt động đánh giá tín nhiệm website thương mại điện tử quy định tại khoản 1 Điều 61 Nghị định số </w:t>
            </w:r>
            <w:hyperlink r:id="rId16" w:tgtFrame="_blank" w:history="1">
              <w:r w:rsidRPr="00E51752">
                <w:rPr>
                  <w:b/>
                  <w:color w:val="000000" w:themeColor="text1"/>
                  <w:spacing w:val="-4"/>
                  <w:sz w:val="26"/>
                  <w:szCs w:val="26"/>
                </w:rPr>
                <w:t>52/2013/NĐ-CP</w:t>
              </w:r>
            </w:hyperlink>
            <w:r w:rsidRPr="00E51752">
              <w:rPr>
                <w:b/>
                <w:color w:val="000000" w:themeColor="text1"/>
                <w:spacing w:val="-4"/>
                <w:sz w:val="26"/>
                <w:szCs w:val="26"/>
              </w:rPr>
              <w:t> </w:t>
            </w:r>
          </w:p>
          <w:p w14:paraId="195CD565" w14:textId="77777777"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Điều kiện tiến hành hoạt động đánh giá tín nhiệm website thương mại điện tử:</w:t>
            </w:r>
          </w:p>
          <w:p w14:paraId="1973537E" w14:textId="77777777"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1. Độc lập về mặt tổ chức và tài chính với các thương nhân, tổ chức, cá nhân sở hữu website thương mại điện tử được đánh giá tín nhiệm;</w:t>
            </w:r>
          </w:p>
          <w:p w14:paraId="7856CD68" w14:textId="77777777"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2. Có bộ tiêu chí và quy trình đánh giá website thương mại điện tử được công bố công khai, minh bạch, áp dụng thống nhất cho các đối tượng được đánh giá;</w:t>
            </w:r>
          </w:p>
          <w:p w14:paraId="616309E9" w14:textId="2C7F9CA6"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3. Đã đăng ký hoạt động đánh giá tín nhiệm website thương mại điện tử với Ủy ban nhân dân cấp tỉnh và được xác nhận đăng ký.</w:t>
            </w:r>
          </w:p>
        </w:tc>
        <w:tc>
          <w:tcPr>
            <w:tcW w:w="3828" w:type="dxa"/>
          </w:tcPr>
          <w:p w14:paraId="2F8023DC" w14:textId="06E6AD44" w:rsidR="008B0C2E" w:rsidRPr="00E51752" w:rsidRDefault="008576A0"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color w:val="000000" w:themeColor="text1"/>
                <w:spacing w:val="-4"/>
                <w:sz w:val="26"/>
                <w:szCs w:val="26"/>
                <w:lang w:val="vi-VN"/>
              </w:rPr>
              <w:t>Mục</w:t>
            </w:r>
            <w:r w:rsidRPr="00E51752">
              <w:rPr>
                <w:color w:val="000000" w:themeColor="text1"/>
                <w:spacing w:val="-4"/>
                <w:sz w:val="26"/>
                <w:szCs w:val="26"/>
              </w:rPr>
              <w:t xml:space="preserve"> V.3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bookmarkEnd w:id="1"/>
      <w:tr w:rsidR="008B0C2E" w:rsidRPr="00E51752" w14:paraId="4E125E7B" w14:textId="77777777" w:rsidTr="00E51752">
        <w:tc>
          <w:tcPr>
            <w:tcW w:w="5070" w:type="dxa"/>
          </w:tcPr>
          <w:p w14:paraId="65AE1144" w14:textId="77777777" w:rsidR="00295A18" w:rsidRPr="00E51752" w:rsidRDefault="00295A18" w:rsidP="00E51752">
            <w:pPr>
              <w:pStyle w:val="NormalWeb"/>
              <w:spacing w:before="0" w:beforeAutospacing="0" w:after="120" w:afterAutospacing="0" w:line="300" w:lineRule="exact"/>
              <w:ind w:firstLine="720"/>
              <w:jc w:val="both"/>
              <w:rPr>
                <w:color w:val="222222"/>
                <w:spacing w:val="-4"/>
                <w:sz w:val="26"/>
                <w:szCs w:val="26"/>
              </w:rPr>
            </w:pPr>
            <w:r w:rsidRPr="00E51752">
              <w:rPr>
                <w:rStyle w:val="Strong"/>
                <w:color w:val="000000"/>
                <w:spacing w:val="-4"/>
                <w:sz w:val="26"/>
                <w:szCs w:val="26"/>
              </w:rPr>
              <w:lastRenderedPageBreak/>
              <w:t xml:space="preserve">Điều 63. Hoạt động cung cấp dịch vụ chứng thực hợp đồng điện </w:t>
            </w:r>
            <w:proofErr w:type="gramStart"/>
            <w:r w:rsidRPr="00E51752">
              <w:rPr>
                <w:rStyle w:val="Strong"/>
                <w:color w:val="000000"/>
                <w:spacing w:val="-4"/>
                <w:sz w:val="26"/>
                <w:szCs w:val="26"/>
              </w:rPr>
              <w:t>tử</w:t>
            </w:r>
            <w:r w:rsidRPr="00E51752">
              <w:rPr>
                <w:rStyle w:val="Strong"/>
                <w:color w:val="000000"/>
                <w:spacing w:val="-4"/>
                <w:sz w:val="26"/>
                <w:szCs w:val="26"/>
                <w:u w:val="single"/>
              </w:rPr>
              <w:t>[</w:t>
            </w:r>
            <w:proofErr w:type="gramEnd"/>
            <w:r w:rsidRPr="00E51752">
              <w:rPr>
                <w:rStyle w:val="Strong"/>
                <w:color w:val="000000"/>
                <w:spacing w:val="-4"/>
                <w:sz w:val="26"/>
                <w:szCs w:val="26"/>
                <w:u w:val="single"/>
              </w:rPr>
              <w:t>50]</w:t>
            </w:r>
          </w:p>
          <w:p w14:paraId="61D95AFB" w14:textId="77777777" w:rsidR="00295A18" w:rsidRPr="00E51752" w:rsidRDefault="00295A18" w:rsidP="00E51752">
            <w:pPr>
              <w:pStyle w:val="NormalWeb"/>
              <w:spacing w:before="0" w:beforeAutospacing="0" w:after="120" w:afterAutospacing="0" w:line="300" w:lineRule="exact"/>
              <w:ind w:firstLine="720"/>
              <w:jc w:val="both"/>
              <w:rPr>
                <w:color w:val="222222"/>
                <w:spacing w:val="-4"/>
                <w:sz w:val="26"/>
                <w:szCs w:val="26"/>
              </w:rPr>
            </w:pPr>
            <w:r w:rsidRPr="00E51752">
              <w:rPr>
                <w:color w:val="000000"/>
                <w:spacing w:val="-4"/>
                <w:sz w:val="26"/>
                <w:szCs w:val="26"/>
              </w:rPr>
              <w:t>1. Điều kiện tiến hành hoạt động cung cấp dịch vụ chứng thực hợp đồng điện tử:</w:t>
            </w:r>
          </w:p>
          <w:p w14:paraId="6A8443FF" w14:textId="77777777" w:rsidR="00295A18" w:rsidRPr="00E51752" w:rsidRDefault="00295A18" w:rsidP="00E51752">
            <w:pPr>
              <w:pStyle w:val="NormalWeb"/>
              <w:spacing w:before="0" w:beforeAutospacing="0" w:after="120" w:afterAutospacing="0" w:line="300" w:lineRule="exact"/>
              <w:ind w:firstLine="720"/>
              <w:jc w:val="both"/>
              <w:rPr>
                <w:color w:val="222222"/>
                <w:spacing w:val="-4"/>
                <w:sz w:val="26"/>
                <w:szCs w:val="26"/>
              </w:rPr>
            </w:pPr>
            <w:r w:rsidRPr="00E51752">
              <w:rPr>
                <w:color w:val="000000"/>
                <w:spacing w:val="-4"/>
                <w:sz w:val="26"/>
                <w:szCs w:val="26"/>
              </w:rPr>
              <w:t>a) Là thương nhân, tổ chức được thành lập theo pháp luật Việt Nam;</w:t>
            </w:r>
          </w:p>
          <w:p w14:paraId="6F316E4B" w14:textId="77777777" w:rsidR="00295A18" w:rsidRPr="00E51752" w:rsidRDefault="00295A18" w:rsidP="00E51752">
            <w:pPr>
              <w:pStyle w:val="NormalWeb"/>
              <w:spacing w:before="0" w:beforeAutospacing="0" w:after="120" w:afterAutospacing="0" w:line="300" w:lineRule="exact"/>
              <w:ind w:firstLine="720"/>
              <w:jc w:val="both"/>
              <w:rPr>
                <w:color w:val="222222"/>
                <w:spacing w:val="-4"/>
                <w:sz w:val="26"/>
                <w:szCs w:val="26"/>
              </w:rPr>
            </w:pPr>
            <w:r w:rsidRPr="00E51752">
              <w:rPr>
                <w:color w:val="000000"/>
                <w:spacing w:val="-4"/>
                <w:sz w:val="26"/>
                <w:szCs w:val="26"/>
              </w:rPr>
              <w:t>b) Có Đề án hoạt động cung cấp dịch vụ theo mẫu quy định tại khoản 8 Điều này và được Bộ Công Thương thẩm định với các nội dung tối thiểu sau:</w:t>
            </w:r>
          </w:p>
          <w:p w14:paraId="56611939" w14:textId="77777777" w:rsidR="00295A18" w:rsidRPr="00E51752" w:rsidRDefault="00295A18" w:rsidP="00E51752">
            <w:pPr>
              <w:pStyle w:val="NormalWeb"/>
              <w:spacing w:before="0" w:beforeAutospacing="0" w:after="120" w:afterAutospacing="0" w:line="300" w:lineRule="exact"/>
              <w:ind w:firstLine="720"/>
              <w:jc w:val="both"/>
              <w:rPr>
                <w:color w:val="222222"/>
                <w:spacing w:val="-4"/>
                <w:sz w:val="26"/>
                <w:szCs w:val="26"/>
              </w:rPr>
            </w:pPr>
            <w:r w:rsidRPr="00E51752">
              <w:rPr>
                <w:color w:val="000000"/>
                <w:spacing w:val="-4"/>
                <w:sz w:val="26"/>
                <w:szCs w:val="26"/>
              </w:rPr>
              <w:t>- Thông tin giới thiệu về thương nhân, tổ chức gồm: kinh nghiệm, năng lực phù hợp với hoạt động cung cấp dịch vụ chứng thực hợp đồng điện tử;</w:t>
            </w:r>
          </w:p>
          <w:p w14:paraId="661181C9" w14:textId="77777777" w:rsidR="00295A18" w:rsidRPr="00E51752" w:rsidRDefault="00295A18" w:rsidP="00E51752">
            <w:pPr>
              <w:pStyle w:val="NormalWeb"/>
              <w:spacing w:before="0" w:beforeAutospacing="0" w:after="120" w:afterAutospacing="0" w:line="300" w:lineRule="exact"/>
              <w:ind w:firstLine="720"/>
              <w:jc w:val="both"/>
              <w:rPr>
                <w:color w:val="222222"/>
                <w:spacing w:val="-4"/>
                <w:sz w:val="26"/>
                <w:szCs w:val="26"/>
              </w:rPr>
            </w:pPr>
            <w:r w:rsidRPr="00E51752">
              <w:rPr>
                <w:color w:val="000000"/>
                <w:spacing w:val="-4"/>
                <w:sz w:val="26"/>
                <w:szCs w:val="26"/>
              </w:rPr>
              <w:t xml:space="preserve">- Mô tả phương án kỹ thuật phục vụ cho hoạt động cung cấp dịch vụ chứng thực hợp đồng điện tử, bao gồm: thuyết minh hệ thống công nghệ thông tin; thuyết minh phương án kỹ thuật về giải pháp công nghệ, quy trình vận hành và chứng thực hợp đồng điện tử gồm có phương án lưu trữ, bảo đảm tính toàn vẹn dữ liệu của chứng từ điện tử, phương án định danh và chứng thực điện tử của các bên liên quan đến hoạt động chứng thực hợp đồng điện tử theo quy định của pháp luật, phương án tra cứu hợp đồng điện tử đã được chứng thực trên hệ thống; phương án bảo mật hệ thống cung cấp dịch vụ chứng thực hợp đồng điện tử, bảo mật an toàn thông tin khách hàng; phương án kỹ thuật bảo đảm duy trì và </w:t>
            </w:r>
            <w:r w:rsidRPr="00E51752">
              <w:rPr>
                <w:color w:val="000000"/>
                <w:spacing w:val="-4"/>
                <w:sz w:val="26"/>
                <w:szCs w:val="26"/>
              </w:rPr>
              <w:lastRenderedPageBreak/>
              <w:t>khắc phục hoạt động chứng thực hợp đồng điện tử khi có sự cố xảy ra.</w:t>
            </w:r>
          </w:p>
          <w:p w14:paraId="3CB0E02A" w14:textId="77777777" w:rsidR="008B0C2E" w:rsidRPr="00E51752" w:rsidRDefault="008B0C2E" w:rsidP="00E51752">
            <w:pPr>
              <w:spacing w:before="60" w:after="60" w:line="300" w:lineRule="exact"/>
              <w:jc w:val="both"/>
              <w:rPr>
                <w:b/>
                <w:bCs/>
                <w:color w:val="000000" w:themeColor="text1"/>
                <w:spacing w:val="-4"/>
                <w:sz w:val="26"/>
                <w:szCs w:val="26"/>
                <w:lang w:val="nl-NL"/>
              </w:rPr>
            </w:pPr>
          </w:p>
        </w:tc>
        <w:tc>
          <w:tcPr>
            <w:tcW w:w="5244" w:type="dxa"/>
          </w:tcPr>
          <w:p w14:paraId="03EA9950" w14:textId="77777777" w:rsidR="008B0C2E" w:rsidRPr="00E51752" w:rsidRDefault="008B0C2E" w:rsidP="00E51752">
            <w:pPr>
              <w:pStyle w:val="NormalWeb"/>
              <w:shd w:val="clear" w:color="auto" w:fill="FFFFFF"/>
              <w:spacing w:before="120" w:beforeAutospacing="0" w:after="120" w:afterAutospacing="0" w:line="300" w:lineRule="exact"/>
              <w:jc w:val="both"/>
              <w:rPr>
                <w:b/>
                <w:color w:val="000000" w:themeColor="text1"/>
                <w:spacing w:val="-4"/>
                <w:sz w:val="26"/>
                <w:szCs w:val="26"/>
              </w:rPr>
            </w:pPr>
            <w:r w:rsidRPr="00E51752">
              <w:rPr>
                <w:b/>
                <w:color w:val="000000" w:themeColor="text1"/>
                <w:spacing w:val="-4"/>
                <w:sz w:val="26"/>
                <w:szCs w:val="26"/>
              </w:rPr>
              <w:lastRenderedPageBreak/>
              <w:t>IV. Điều kiện đối với hoạt động cung cấp dịch vụ chứng thực hợp đồng điện tử quy định tại khoản 1 Điều 63 Nghị định số </w:t>
            </w:r>
            <w:hyperlink r:id="rId17" w:tgtFrame="_blank" w:history="1">
              <w:r w:rsidRPr="00E51752">
                <w:rPr>
                  <w:b/>
                  <w:color w:val="000000" w:themeColor="text1"/>
                  <w:spacing w:val="-4"/>
                  <w:sz w:val="26"/>
                  <w:szCs w:val="26"/>
                </w:rPr>
                <w:t>52/2013/NĐ-CP</w:t>
              </w:r>
            </w:hyperlink>
            <w:r w:rsidRPr="00E51752">
              <w:rPr>
                <w:b/>
                <w:color w:val="000000" w:themeColor="text1"/>
                <w:spacing w:val="-4"/>
                <w:sz w:val="26"/>
                <w:szCs w:val="26"/>
              </w:rPr>
              <w:t> </w:t>
            </w:r>
          </w:p>
          <w:p w14:paraId="5A0842EA" w14:textId="77777777"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Điều kiện tiến hành hoạt động cung cấp dịch vụ chứng thực hợp đồng điện tử:</w:t>
            </w:r>
          </w:p>
          <w:p w14:paraId="68947609" w14:textId="61194C8A" w:rsidR="008B0C2E" w:rsidRPr="00E51752" w:rsidRDefault="008B0C2E" w:rsidP="00E51752">
            <w:pPr>
              <w:pStyle w:val="NormalWeb"/>
              <w:shd w:val="clear" w:color="auto" w:fill="FFFFFF"/>
              <w:spacing w:before="120" w:beforeAutospacing="0" w:after="120" w:afterAutospacing="0" w:line="300" w:lineRule="exact"/>
              <w:jc w:val="both"/>
              <w:rPr>
                <w:color w:val="000000" w:themeColor="text1"/>
                <w:spacing w:val="-4"/>
                <w:sz w:val="26"/>
                <w:szCs w:val="26"/>
              </w:rPr>
            </w:pPr>
            <w:r w:rsidRPr="00E51752">
              <w:rPr>
                <w:color w:val="000000" w:themeColor="text1"/>
                <w:spacing w:val="-4"/>
                <w:sz w:val="26"/>
                <w:szCs w:val="26"/>
              </w:rPr>
              <w:t xml:space="preserve">Có Đề án hoạt động cung cấp dịch vụ theo mẫu quy định tại khoản 8 Điều này và được Bộ Công Thương thẩm định với các nội dung tối thiểu sau: Mô tả phương án kỹ thuật phục vụ cho hoạt động cung cấp dịch vụ chứng thực hợp đồng điện tử, bao gồm: thuyết minh hệ thống công nghệ thông tin; thuyết minh phương án kỹ thuật về giải pháp công nghệ, quy trình vận hành và chứng thực hợp đồng điện tử gồm có phương án lưu trữ, bảo đảm tính toàn vẹn dữ liệu của chứng từ điện tử, phương án định danh và chứng thực điện tử của các bên liên quan đến hoạt động chứng thực hợp đồng điện tử theo quy định của pháp luật, phương án tra cứu hợp đồng điện tử đã được chứng thực trên hệ thống; phương án bảo mật hệ thống cung cấp dịch vụ chứng thực hợp đồng điện tử, bảo mật an toàn thông tin khách hàng; phương án kỹ thuật bảo đảm duy trì và khắc phục hoạt động chứng thực hợp đồng điện tử khi có sự cố xảy ra. </w:t>
            </w:r>
          </w:p>
        </w:tc>
        <w:tc>
          <w:tcPr>
            <w:tcW w:w="3828" w:type="dxa"/>
          </w:tcPr>
          <w:p w14:paraId="22811BC0" w14:textId="58F0C6BA" w:rsidR="008B0C2E" w:rsidRPr="00E51752" w:rsidRDefault="008576A0" w:rsidP="00E51752">
            <w:pPr>
              <w:spacing w:before="60" w:after="60" w:line="300" w:lineRule="exact"/>
              <w:jc w:val="both"/>
              <w:rPr>
                <w:bCs/>
                <w:color w:val="000000" w:themeColor="text1"/>
                <w:spacing w:val="-4"/>
                <w:sz w:val="26"/>
                <w:szCs w:val="26"/>
                <w:lang w:val="nl-NL"/>
              </w:rPr>
            </w:pPr>
            <w:r w:rsidRPr="00E51752">
              <w:rPr>
                <w:bCs/>
                <w:color w:val="000000" w:themeColor="text1"/>
                <w:spacing w:val="-4"/>
                <w:sz w:val="26"/>
                <w:szCs w:val="26"/>
                <w:lang w:val="nl-NL"/>
              </w:rPr>
              <w:t xml:space="preserve">Để thực thi phương án tại </w:t>
            </w:r>
            <w:r w:rsidRPr="00E51752">
              <w:rPr>
                <w:color w:val="000000" w:themeColor="text1"/>
                <w:spacing w:val="-4"/>
                <w:sz w:val="26"/>
                <w:szCs w:val="26"/>
                <w:lang w:val="vi-VN"/>
              </w:rPr>
              <w:t>Mục</w:t>
            </w:r>
            <w:r w:rsidRPr="00E51752">
              <w:rPr>
                <w:color w:val="000000" w:themeColor="text1"/>
                <w:spacing w:val="-4"/>
                <w:sz w:val="26"/>
                <w:szCs w:val="26"/>
              </w:rPr>
              <w:t xml:space="preserve"> V.4 Phương án </w:t>
            </w:r>
            <w:r w:rsidRPr="00E51752">
              <w:rPr>
                <w:color w:val="000000" w:themeColor="text1"/>
                <w:spacing w:val="-4"/>
                <w:sz w:val="26"/>
                <w:szCs w:val="26"/>
                <w:lang w:val="vi-VN"/>
              </w:rPr>
              <w:t xml:space="preserve">kèm theo Quyết định số </w:t>
            </w:r>
            <w:r w:rsidRPr="00E51752">
              <w:rPr>
                <w:color w:val="000000" w:themeColor="text1"/>
                <w:spacing w:val="-4"/>
                <w:sz w:val="26"/>
                <w:szCs w:val="26"/>
              </w:rPr>
              <w:t>2671</w:t>
            </w:r>
            <w:r w:rsidRPr="00E51752">
              <w:rPr>
                <w:color w:val="000000" w:themeColor="text1"/>
                <w:spacing w:val="-4"/>
                <w:sz w:val="26"/>
                <w:szCs w:val="26"/>
                <w:lang w:val="vi-VN"/>
              </w:rPr>
              <w:t xml:space="preserve">/QĐ-TTg ngày </w:t>
            </w:r>
            <w:r w:rsidRPr="00E51752">
              <w:rPr>
                <w:color w:val="000000" w:themeColor="text1"/>
                <w:spacing w:val="-4"/>
                <w:sz w:val="26"/>
                <w:szCs w:val="26"/>
              </w:rPr>
              <w:t>10</w:t>
            </w:r>
            <w:r w:rsidRPr="00E51752">
              <w:rPr>
                <w:color w:val="000000" w:themeColor="text1"/>
                <w:spacing w:val="-4"/>
                <w:sz w:val="26"/>
                <w:szCs w:val="26"/>
                <w:lang w:val="vi-VN"/>
              </w:rPr>
              <w:t>/</w:t>
            </w:r>
            <w:r w:rsidRPr="00E51752">
              <w:rPr>
                <w:color w:val="000000" w:themeColor="text1"/>
                <w:spacing w:val="-4"/>
                <w:sz w:val="26"/>
                <w:szCs w:val="26"/>
              </w:rPr>
              <w:t>12</w:t>
            </w:r>
            <w:r w:rsidRPr="00E51752">
              <w:rPr>
                <w:color w:val="000000" w:themeColor="text1"/>
                <w:spacing w:val="-4"/>
                <w:sz w:val="26"/>
                <w:szCs w:val="26"/>
                <w:lang w:val="vi-VN"/>
              </w:rPr>
              <w:t>/2025</w:t>
            </w:r>
          </w:p>
        </w:tc>
      </w:tr>
    </w:tbl>
    <w:p w14:paraId="1521455F" w14:textId="77777777" w:rsidR="0019231D" w:rsidRPr="007D1C96" w:rsidRDefault="0019231D" w:rsidP="00610E31">
      <w:pPr>
        <w:tabs>
          <w:tab w:val="center" w:pos="2297"/>
          <w:tab w:val="right" w:pos="4595"/>
        </w:tabs>
        <w:spacing w:line="300" w:lineRule="exact"/>
        <w:rPr>
          <w:b/>
          <w:color w:val="000000" w:themeColor="text1"/>
          <w:spacing w:val="2"/>
        </w:rPr>
      </w:pPr>
    </w:p>
    <w:sectPr w:rsidR="0019231D" w:rsidRPr="007D1C96" w:rsidSect="00C351AA">
      <w:headerReference w:type="default" r:id="rId18"/>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A4363" w14:textId="77777777" w:rsidR="00700C66" w:rsidRDefault="00700C66">
      <w:r>
        <w:separator/>
      </w:r>
    </w:p>
  </w:endnote>
  <w:endnote w:type="continuationSeparator" w:id="0">
    <w:p w14:paraId="247A8AA6" w14:textId="77777777" w:rsidR="00700C66" w:rsidRDefault="0070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8519C" w14:textId="77777777" w:rsidR="00700C66" w:rsidRDefault="00700C66">
      <w:r>
        <w:separator/>
      </w:r>
    </w:p>
  </w:footnote>
  <w:footnote w:type="continuationSeparator" w:id="0">
    <w:p w14:paraId="616944B6" w14:textId="77777777" w:rsidR="00700C66" w:rsidRDefault="00700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442585"/>
      <w:docPartObj>
        <w:docPartGallery w:val="Page Numbers (Top of Page)"/>
        <w:docPartUnique/>
      </w:docPartObj>
    </w:sdtPr>
    <w:sdtEndPr>
      <w:rPr>
        <w:noProof/>
      </w:rPr>
    </w:sdtEndPr>
    <w:sdtContent>
      <w:p w14:paraId="1E0BECAD" w14:textId="1E494D3E" w:rsidR="00466114" w:rsidRDefault="00466114">
        <w:pPr>
          <w:pStyle w:val="Header"/>
          <w:jc w:val="center"/>
        </w:pPr>
        <w:r>
          <w:fldChar w:fldCharType="begin"/>
        </w:r>
        <w:r>
          <w:instrText xml:space="preserve"> PAGE   \* MERGEFORMAT </w:instrText>
        </w:r>
        <w:r>
          <w:fldChar w:fldCharType="separate"/>
        </w:r>
        <w:r w:rsidR="00E51752">
          <w:rPr>
            <w:noProof/>
          </w:rPr>
          <w:t>21</w:t>
        </w:r>
        <w:r>
          <w:rPr>
            <w:noProof/>
          </w:rPr>
          <w:fldChar w:fldCharType="end"/>
        </w:r>
      </w:p>
    </w:sdtContent>
  </w:sdt>
  <w:sdt>
    <w:sdtPr>
      <w:id w:val="-508520105"/>
      <w:docPartObj>
        <w:docPartGallery w:val="AutoText"/>
      </w:docPartObj>
    </w:sdtPr>
    <w:sdtEndPr/>
    <w:sdtContent>
      <w:p w14:paraId="35BAEF7C" w14:textId="7E3DE0C2" w:rsidR="00466114" w:rsidRDefault="00700C66">
        <w:pPr>
          <w:pStyle w:val="Header"/>
          <w:jc w:val="center"/>
        </w:pPr>
      </w:p>
    </w:sdtContent>
  </w:sdt>
  <w:p w14:paraId="5F8228B5" w14:textId="77777777" w:rsidR="00466114" w:rsidRDefault="004661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03"/>
    <w:rsid w:val="00001E36"/>
    <w:rsid w:val="00002E1E"/>
    <w:rsid w:val="00017FD6"/>
    <w:rsid w:val="00022EC3"/>
    <w:rsid w:val="000434B5"/>
    <w:rsid w:val="000659CA"/>
    <w:rsid w:val="00066670"/>
    <w:rsid w:val="000712ED"/>
    <w:rsid w:val="00087E35"/>
    <w:rsid w:val="000916B3"/>
    <w:rsid w:val="0009703C"/>
    <w:rsid w:val="000A4342"/>
    <w:rsid w:val="000B2968"/>
    <w:rsid w:val="000B5C15"/>
    <w:rsid w:val="000C3330"/>
    <w:rsid w:val="000C3A74"/>
    <w:rsid w:val="000C56A5"/>
    <w:rsid w:val="000C7406"/>
    <w:rsid w:val="000D0AA2"/>
    <w:rsid w:val="000D12DF"/>
    <w:rsid w:val="000E776F"/>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41D10"/>
    <w:rsid w:val="00143D3F"/>
    <w:rsid w:val="001458F3"/>
    <w:rsid w:val="0015003C"/>
    <w:rsid w:val="001532ED"/>
    <w:rsid w:val="001534DC"/>
    <w:rsid w:val="00160884"/>
    <w:rsid w:val="001673DE"/>
    <w:rsid w:val="00171D35"/>
    <w:rsid w:val="00177C09"/>
    <w:rsid w:val="00182F48"/>
    <w:rsid w:val="00184FDE"/>
    <w:rsid w:val="001879B5"/>
    <w:rsid w:val="00191F87"/>
    <w:rsid w:val="0019231D"/>
    <w:rsid w:val="0019282D"/>
    <w:rsid w:val="00194938"/>
    <w:rsid w:val="00195BC7"/>
    <w:rsid w:val="0019624E"/>
    <w:rsid w:val="001968B1"/>
    <w:rsid w:val="001A5CDB"/>
    <w:rsid w:val="001B518D"/>
    <w:rsid w:val="001C2207"/>
    <w:rsid w:val="001C4D82"/>
    <w:rsid w:val="001D56AC"/>
    <w:rsid w:val="001E188F"/>
    <w:rsid w:val="001E18FB"/>
    <w:rsid w:val="001F306F"/>
    <w:rsid w:val="001F59A6"/>
    <w:rsid w:val="001F5AD3"/>
    <w:rsid w:val="001F622F"/>
    <w:rsid w:val="001F75F6"/>
    <w:rsid w:val="00222F5D"/>
    <w:rsid w:val="00242892"/>
    <w:rsid w:val="00244A6F"/>
    <w:rsid w:val="00244FC0"/>
    <w:rsid w:val="00246EEE"/>
    <w:rsid w:val="00252585"/>
    <w:rsid w:val="00252B4D"/>
    <w:rsid w:val="002546C3"/>
    <w:rsid w:val="002558E0"/>
    <w:rsid w:val="00264659"/>
    <w:rsid w:val="00277497"/>
    <w:rsid w:val="002774A6"/>
    <w:rsid w:val="00295A18"/>
    <w:rsid w:val="002960AE"/>
    <w:rsid w:val="002968EE"/>
    <w:rsid w:val="002A5120"/>
    <w:rsid w:val="002A607B"/>
    <w:rsid w:val="002B0A03"/>
    <w:rsid w:val="002B3A26"/>
    <w:rsid w:val="002B4211"/>
    <w:rsid w:val="002B4BBA"/>
    <w:rsid w:val="002D0A23"/>
    <w:rsid w:val="002D4D7A"/>
    <w:rsid w:val="002D540A"/>
    <w:rsid w:val="002E27E2"/>
    <w:rsid w:val="002F2BBD"/>
    <w:rsid w:val="002F3409"/>
    <w:rsid w:val="002F4BFE"/>
    <w:rsid w:val="00335A64"/>
    <w:rsid w:val="00337C89"/>
    <w:rsid w:val="00344BF5"/>
    <w:rsid w:val="003463B1"/>
    <w:rsid w:val="003463E7"/>
    <w:rsid w:val="00354EED"/>
    <w:rsid w:val="003573B2"/>
    <w:rsid w:val="0036686E"/>
    <w:rsid w:val="0037648B"/>
    <w:rsid w:val="00380DFE"/>
    <w:rsid w:val="00381700"/>
    <w:rsid w:val="00381AFA"/>
    <w:rsid w:val="00381E4C"/>
    <w:rsid w:val="003900E6"/>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486D"/>
    <w:rsid w:val="003F56D7"/>
    <w:rsid w:val="003F6B97"/>
    <w:rsid w:val="00405FD7"/>
    <w:rsid w:val="00422333"/>
    <w:rsid w:val="00423546"/>
    <w:rsid w:val="00444260"/>
    <w:rsid w:val="0044564B"/>
    <w:rsid w:val="004502DD"/>
    <w:rsid w:val="004510D0"/>
    <w:rsid w:val="00452E79"/>
    <w:rsid w:val="004576D2"/>
    <w:rsid w:val="00457FF7"/>
    <w:rsid w:val="0046544F"/>
    <w:rsid w:val="00466114"/>
    <w:rsid w:val="00467768"/>
    <w:rsid w:val="00471EF3"/>
    <w:rsid w:val="004729E1"/>
    <w:rsid w:val="00473187"/>
    <w:rsid w:val="00480899"/>
    <w:rsid w:val="004904D0"/>
    <w:rsid w:val="004A0A6F"/>
    <w:rsid w:val="004A289E"/>
    <w:rsid w:val="004A4E41"/>
    <w:rsid w:val="004A6B44"/>
    <w:rsid w:val="004B3EA0"/>
    <w:rsid w:val="004C23D8"/>
    <w:rsid w:val="004C2FF3"/>
    <w:rsid w:val="004C54AE"/>
    <w:rsid w:val="004D3859"/>
    <w:rsid w:val="004D732A"/>
    <w:rsid w:val="004E0C71"/>
    <w:rsid w:val="004F15A5"/>
    <w:rsid w:val="004F5161"/>
    <w:rsid w:val="004F6EE1"/>
    <w:rsid w:val="00500489"/>
    <w:rsid w:val="00500EEB"/>
    <w:rsid w:val="0051130F"/>
    <w:rsid w:val="00515B4C"/>
    <w:rsid w:val="005211F7"/>
    <w:rsid w:val="005213E7"/>
    <w:rsid w:val="00532689"/>
    <w:rsid w:val="00533EA9"/>
    <w:rsid w:val="00534527"/>
    <w:rsid w:val="00534FB5"/>
    <w:rsid w:val="005350D7"/>
    <w:rsid w:val="00553961"/>
    <w:rsid w:val="0055484E"/>
    <w:rsid w:val="005565CF"/>
    <w:rsid w:val="005572B3"/>
    <w:rsid w:val="0055791B"/>
    <w:rsid w:val="00565000"/>
    <w:rsid w:val="005713B2"/>
    <w:rsid w:val="00590368"/>
    <w:rsid w:val="005A25A1"/>
    <w:rsid w:val="005A5FD2"/>
    <w:rsid w:val="005A784D"/>
    <w:rsid w:val="005B06B1"/>
    <w:rsid w:val="005D7BCB"/>
    <w:rsid w:val="005E0805"/>
    <w:rsid w:val="005E1EB7"/>
    <w:rsid w:val="005F11D7"/>
    <w:rsid w:val="005F610D"/>
    <w:rsid w:val="006010C2"/>
    <w:rsid w:val="00610E31"/>
    <w:rsid w:val="00626686"/>
    <w:rsid w:val="006526E9"/>
    <w:rsid w:val="00656555"/>
    <w:rsid w:val="00666593"/>
    <w:rsid w:val="00671CC4"/>
    <w:rsid w:val="00672B97"/>
    <w:rsid w:val="00672EF2"/>
    <w:rsid w:val="00674954"/>
    <w:rsid w:val="00677D84"/>
    <w:rsid w:val="00697E62"/>
    <w:rsid w:val="006A47B0"/>
    <w:rsid w:val="006B22BC"/>
    <w:rsid w:val="006B7DFD"/>
    <w:rsid w:val="006D1A11"/>
    <w:rsid w:val="006D1A4F"/>
    <w:rsid w:val="006E75ED"/>
    <w:rsid w:val="006F0AA6"/>
    <w:rsid w:val="006F17EE"/>
    <w:rsid w:val="006F6749"/>
    <w:rsid w:val="00700C66"/>
    <w:rsid w:val="0070101E"/>
    <w:rsid w:val="00701EC6"/>
    <w:rsid w:val="00703C17"/>
    <w:rsid w:val="00706130"/>
    <w:rsid w:val="00710B9E"/>
    <w:rsid w:val="00720750"/>
    <w:rsid w:val="0072753F"/>
    <w:rsid w:val="007311AB"/>
    <w:rsid w:val="00735D82"/>
    <w:rsid w:val="0073647A"/>
    <w:rsid w:val="00751997"/>
    <w:rsid w:val="00752529"/>
    <w:rsid w:val="00754B3B"/>
    <w:rsid w:val="00754DB3"/>
    <w:rsid w:val="00770762"/>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D00F8"/>
    <w:rsid w:val="007D1C96"/>
    <w:rsid w:val="007D55B1"/>
    <w:rsid w:val="007E3C8F"/>
    <w:rsid w:val="007F266B"/>
    <w:rsid w:val="007F682D"/>
    <w:rsid w:val="00801167"/>
    <w:rsid w:val="00802046"/>
    <w:rsid w:val="00803CD8"/>
    <w:rsid w:val="00807982"/>
    <w:rsid w:val="00811452"/>
    <w:rsid w:val="00820C06"/>
    <w:rsid w:val="00826BB2"/>
    <w:rsid w:val="008334BD"/>
    <w:rsid w:val="008375ED"/>
    <w:rsid w:val="00844465"/>
    <w:rsid w:val="00847F74"/>
    <w:rsid w:val="00856715"/>
    <w:rsid w:val="008576A0"/>
    <w:rsid w:val="008675C6"/>
    <w:rsid w:val="00871C59"/>
    <w:rsid w:val="00892765"/>
    <w:rsid w:val="0089493C"/>
    <w:rsid w:val="008A0F05"/>
    <w:rsid w:val="008B0C2E"/>
    <w:rsid w:val="008B68A3"/>
    <w:rsid w:val="008C1B40"/>
    <w:rsid w:val="008C2D2B"/>
    <w:rsid w:val="008D48A1"/>
    <w:rsid w:val="008E0196"/>
    <w:rsid w:val="008F5C05"/>
    <w:rsid w:val="008F7665"/>
    <w:rsid w:val="009010C1"/>
    <w:rsid w:val="009070E3"/>
    <w:rsid w:val="00911D75"/>
    <w:rsid w:val="00916E04"/>
    <w:rsid w:val="00921576"/>
    <w:rsid w:val="00925C12"/>
    <w:rsid w:val="00926184"/>
    <w:rsid w:val="00933347"/>
    <w:rsid w:val="00934624"/>
    <w:rsid w:val="00942B67"/>
    <w:rsid w:val="009447CA"/>
    <w:rsid w:val="00944F9F"/>
    <w:rsid w:val="0097553F"/>
    <w:rsid w:val="00975FF9"/>
    <w:rsid w:val="009835BB"/>
    <w:rsid w:val="009854C4"/>
    <w:rsid w:val="0099027C"/>
    <w:rsid w:val="009932C4"/>
    <w:rsid w:val="009946AD"/>
    <w:rsid w:val="00997B06"/>
    <w:rsid w:val="009A1913"/>
    <w:rsid w:val="009A20D7"/>
    <w:rsid w:val="009A2BBC"/>
    <w:rsid w:val="009A315C"/>
    <w:rsid w:val="009A7209"/>
    <w:rsid w:val="009B159E"/>
    <w:rsid w:val="009C53E5"/>
    <w:rsid w:val="009D777E"/>
    <w:rsid w:val="009E6C02"/>
    <w:rsid w:val="009E7463"/>
    <w:rsid w:val="009F03A2"/>
    <w:rsid w:val="009F117B"/>
    <w:rsid w:val="009F1238"/>
    <w:rsid w:val="00A00B0E"/>
    <w:rsid w:val="00A024AF"/>
    <w:rsid w:val="00A02883"/>
    <w:rsid w:val="00A10810"/>
    <w:rsid w:val="00A46B4E"/>
    <w:rsid w:val="00A46BF0"/>
    <w:rsid w:val="00A5163B"/>
    <w:rsid w:val="00A625CF"/>
    <w:rsid w:val="00A6488F"/>
    <w:rsid w:val="00A73787"/>
    <w:rsid w:val="00A76447"/>
    <w:rsid w:val="00A94770"/>
    <w:rsid w:val="00AA6B40"/>
    <w:rsid w:val="00AB0583"/>
    <w:rsid w:val="00AB3239"/>
    <w:rsid w:val="00AB3E9C"/>
    <w:rsid w:val="00AB573A"/>
    <w:rsid w:val="00AB6EBD"/>
    <w:rsid w:val="00AC266B"/>
    <w:rsid w:val="00AC580D"/>
    <w:rsid w:val="00AD01D8"/>
    <w:rsid w:val="00AD7FAF"/>
    <w:rsid w:val="00AE6005"/>
    <w:rsid w:val="00B01008"/>
    <w:rsid w:val="00B06881"/>
    <w:rsid w:val="00B06977"/>
    <w:rsid w:val="00B06D28"/>
    <w:rsid w:val="00B10E0B"/>
    <w:rsid w:val="00B1101D"/>
    <w:rsid w:val="00B1289F"/>
    <w:rsid w:val="00B137D8"/>
    <w:rsid w:val="00B13B81"/>
    <w:rsid w:val="00B16902"/>
    <w:rsid w:val="00B22B42"/>
    <w:rsid w:val="00B27836"/>
    <w:rsid w:val="00B30C6F"/>
    <w:rsid w:val="00B32AD3"/>
    <w:rsid w:val="00B37D5D"/>
    <w:rsid w:val="00B42003"/>
    <w:rsid w:val="00B5354D"/>
    <w:rsid w:val="00B55D1A"/>
    <w:rsid w:val="00B6054B"/>
    <w:rsid w:val="00B755E4"/>
    <w:rsid w:val="00B90D53"/>
    <w:rsid w:val="00BA4939"/>
    <w:rsid w:val="00BB0334"/>
    <w:rsid w:val="00BB1769"/>
    <w:rsid w:val="00BB1D2D"/>
    <w:rsid w:val="00BB2B62"/>
    <w:rsid w:val="00BB51E0"/>
    <w:rsid w:val="00BD17FE"/>
    <w:rsid w:val="00BD2E90"/>
    <w:rsid w:val="00BD7F51"/>
    <w:rsid w:val="00BF713C"/>
    <w:rsid w:val="00BF7ACA"/>
    <w:rsid w:val="00C11C27"/>
    <w:rsid w:val="00C12677"/>
    <w:rsid w:val="00C351AA"/>
    <w:rsid w:val="00C3696A"/>
    <w:rsid w:val="00C4268F"/>
    <w:rsid w:val="00C449A4"/>
    <w:rsid w:val="00C46ED2"/>
    <w:rsid w:val="00C47942"/>
    <w:rsid w:val="00C51C2E"/>
    <w:rsid w:val="00C54E7A"/>
    <w:rsid w:val="00C56D8D"/>
    <w:rsid w:val="00C57F0C"/>
    <w:rsid w:val="00C61AB6"/>
    <w:rsid w:val="00C62F72"/>
    <w:rsid w:val="00C650E0"/>
    <w:rsid w:val="00C77EE7"/>
    <w:rsid w:val="00C841F5"/>
    <w:rsid w:val="00C870D1"/>
    <w:rsid w:val="00C90AD0"/>
    <w:rsid w:val="00C97923"/>
    <w:rsid w:val="00CA3808"/>
    <w:rsid w:val="00CA6FB9"/>
    <w:rsid w:val="00CB2D4B"/>
    <w:rsid w:val="00CB72E3"/>
    <w:rsid w:val="00CC01E0"/>
    <w:rsid w:val="00CE422A"/>
    <w:rsid w:val="00CE7FAA"/>
    <w:rsid w:val="00CF2EE1"/>
    <w:rsid w:val="00D034A9"/>
    <w:rsid w:val="00D07FB3"/>
    <w:rsid w:val="00D1043A"/>
    <w:rsid w:val="00D233D7"/>
    <w:rsid w:val="00D277B5"/>
    <w:rsid w:val="00D3456D"/>
    <w:rsid w:val="00D40192"/>
    <w:rsid w:val="00D615CA"/>
    <w:rsid w:val="00D63138"/>
    <w:rsid w:val="00D71D00"/>
    <w:rsid w:val="00D76CBD"/>
    <w:rsid w:val="00D81DB1"/>
    <w:rsid w:val="00D8358C"/>
    <w:rsid w:val="00D8386D"/>
    <w:rsid w:val="00D8652F"/>
    <w:rsid w:val="00D90B2E"/>
    <w:rsid w:val="00D94BFE"/>
    <w:rsid w:val="00D968D9"/>
    <w:rsid w:val="00DA0E95"/>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15F96"/>
    <w:rsid w:val="00E27AAF"/>
    <w:rsid w:val="00E41AE8"/>
    <w:rsid w:val="00E41B26"/>
    <w:rsid w:val="00E51752"/>
    <w:rsid w:val="00E569CB"/>
    <w:rsid w:val="00E57C0B"/>
    <w:rsid w:val="00E637AB"/>
    <w:rsid w:val="00E65292"/>
    <w:rsid w:val="00EA23E4"/>
    <w:rsid w:val="00EA52FF"/>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66AE0"/>
    <w:rsid w:val="00F707D0"/>
    <w:rsid w:val="00F76D09"/>
    <w:rsid w:val="00F82FAF"/>
    <w:rsid w:val="00F90D5B"/>
    <w:rsid w:val="00FA5A42"/>
    <w:rsid w:val="00FC4BBE"/>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Thuong-mai/Nghi-dinh-52-2013-ND-CP-thuong-mai-dien-tu-187901.aspx" TargetMode="External"/><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huvienphapluat.vn/van-ban/Thuong-mai/Nghi-dinh-52-2013-ND-CP-thuong-mai-dien-tu-187901.aspx" TargetMode="External"/><Relationship Id="rId17" Type="http://schemas.openxmlformats.org/officeDocument/2006/relationships/hyperlink" Target="https://thuvienphapluat.vn/van-ban/Thuong-mai/Nghi-dinh-52-2013-ND-CP-thuong-mai-dien-tu-187901.aspx" TargetMode="External"/><Relationship Id="rId2" Type="http://schemas.openxmlformats.org/officeDocument/2006/relationships/customXml" Target="../customXml/item2.xml"/><Relationship Id="rId16" Type="http://schemas.openxmlformats.org/officeDocument/2006/relationships/hyperlink" Target="https://thuvienphapluat.vn/van-ban/Thuong-mai/Nghi-dinh-52-2013-ND-CP-thuong-mai-dien-tu-187901.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huong-mai/Nghi-dinh-52-2013-ND-CP-thuong-mai-dien-tu-187901.aspx" TargetMode="External"/><Relationship Id="rId5" Type="http://schemas.openxmlformats.org/officeDocument/2006/relationships/settings" Target="settings.xml"/><Relationship Id="rId15" Type="http://schemas.openxmlformats.org/officeDocument/2006/relationships/hyperlink" Target="https://thuvienphapluat.vn/van-ban/Thuong-mai/Nghi-dinh-52-2013-ND-CP-thuong-mai-dien-tu-187901.aspx" TargetMode="External"/><Relationship Id="rId10" Type="http://schemas.openxmlformats.org/officeDocument/2006/relationships/hyperlink" Target="https://thuvienphapluat.vn/van-ban/Thuong-mai/Nghi-dinh-85-2021-ND-CP-sua-doi-Nghi-dinh-52-2013-ND-CP-ve-thuong-mai-dien-tu-489272.aspx"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thuvienphapluat.vn/van-ban/Thuong-mai/Nghi-dinh-52-2013-ND-CP-thuong-mai-dien-tu-187901.aspx" TargetMode="External"/><Relationship Id="rId14" Type="http://schemas.openxmlformats.org/officeDocument/2006/relationships/hyperlink" Target="https://thuvienphapluat.vn/van-ban/Thuong-mai/Nghi-dinh-52-2013-ND-CP-thuong-mai-dien-tu-18790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DB91D6-24B4-42AB-84B6-1194649A6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14099</Words>
  <Characters>80367</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ADMIN</cp:lastModifiedBy>
  <cp:revision>4</cp:revision>
  <cp:lastPrinted>2025-04-11T03:44:00Z</cp:lastPrinted>
  <dcterms:created xsi:type="dcterms:W3CDTF">2026-01-24T00:54:00Z</dcterms:created>
  <dcterms:modified xsi:type="dcterms:W3CDTF">2026-01-24T00:55:00Z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